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AF" w:rsidRPr="00025769" w:rsidRDefault="00025769" w:rsidP="004A155F">
      <w:pPr>
        <w:spacing w:after="36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A8286" wp14:editId="327E41B2">
                <wp:simplePos x="0" y="0"/>
                <wp:positionH relativeFrom="column">
                  <wp:posOffset>-85181</wp:posOffset>
                </wp:positionH>
                <wp:positionV relativeFrom="paragraph">
                  <wp:posOffset>-504190</wp:posOffset>
                </wp:positionV>
                <wp:extent cx="1845128" cy="1403985"/>
                <wp:effectExtent l="0" t="0" r="3175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12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769" w:rsidRPr="00025769" w:rsidRDefault="00025769">
                            <w:r w:rsidRPr="0002576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EBD976" wp14:editId="5D02753B">
                                  <wp:extent cx="1559560" cy="408305"/>
                                  <wp:effectExtent l="0" t="0" r="254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9560" cy="408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39.7pt;width:145.3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" stroked="f">
                <v:textbox style="mso-fit-shape-to-text:t">
                  <w:txbxContent>
                    <w:p w:rsidR="00025769" w:rsidRPr="00025769" w:rsidRDefault="00025769">
                      <w:r w:rsidRPr="0002576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EBD976" wp14:editId="5D02753B">
                            <wp:extent cx="1559560" cy="408305"/>
                            <wp:effectExtent l="0" t="0" r="254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9560" cy="408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07258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0AB1C89" wp14:editId="2F728990">
            <wp:simplePos x="0" y="0"/>
            <wp:positionH relativeFrom="column">
              <wp:posOffset>903605</wp:posOffset>
            </wp:positionH>
            <wp:positionV relativeFrom="paragraph">
              <wp:posOffset>10004425</wp:posOffset>
            </wp:positionV>
            <wp:extent cx="1558925" cy="410210"/>
            <wp:effectExtent l="0" t="0" r="3175" b="8890"/>
            <wp:wrapNone/>
            <wp:docPr id="2" name="Picture 2" descr="HCC_Black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CC_Black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258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8143253" wp14:editId="19DB9244">
            <wp:simplePos x="0" y="0"/>
            <wp:positionH relativeFrom="column">
              <wp:posOffset>903605</wp:posOffset>
            </wp:positionH>
            <wp:positionV relativeFrom="paragraph">
              <wp:posOffset>10004425</wp:posOffset>
            </wp:positionV>
            <wp:extent cx="1558925" cy="410210"/>
            <wp:effectExtent l="0" t="0" r="3175" b="8890"/>
            <wp:wrapNone/>
            <wp:docPr id="1" name="Picture 1" descr="HCC_Black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CC_Black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038">
        <w:rPr>
          <w:rFonts w:ascii="Arial" w:hAnsi="Arial" w:cs="Arial"/>
          <w:sz w:val="28"/>
          <w:szCs w:val="28"/>
        </w:rPr>
        <w:t>Year 6</w:t>
      </w:r>
    </w:p>
    <w:p w:rsidR="00AB58AF" w:rsidRPr="00025769" w:rsidRDefault="00AB58AF" w:rsidP="008F5CAB">
      <w:pPr>
        <w:spacing w:after="360"/>
        <w:rPr>
          <w:rFonts w:ascii="Arial" w:hAnsi="Arial" w:cs="Arial"/>
        </w:rPr>
      </w:pPr>
      <w:r w:rsidRPr="00025769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7"/>
        <w:gridCol w:w="4111"/>
      </w:tblGrid>
      <w:tr w:rsidR="00AB58AF" w:rsidRPr="00AB58AF" w:rsidTr="000F4123">
        <w:tc>
          <w:tcPr>
            <w:tcW w:w="6487" w:type="dxa"/>
          </w:tcPr>
          <w:p w:rsidR="00AB58AF" w:rsidRPr="00AB58AF" w:rsidRDefault="00AB58AF" w:rsidP="00AB58AF">
            <w:pPr>
              <w:jc w:val="center"/>
              <w:rPr>
                <w:rFonts w:ascii="Arial" w:hAnsi="Arial" w:cs="Arial"/>
              </w:rPr>
            </w:pPr>
            <w:r w:rsidRPr="00AB58AF">
              <w:rPr>
                <w:rFonts w:ascii="Arial" w:hAnsi="Arial" w:cs="Arial"/>
              </w:rPr>
              <w:t>Key performance indicator</w:t>
            </w:r>
          </w:p>
        </w:tc>
        <w:tc>
          <w:tcPr>
            <w:tcW w:w="4111" w:type="dxa"/>
          </w:tcPr>
          <w:p w:rsidR="00AB58AF" w:rsidRPr="00AB58AF" w:rsidRDefault="00AB58AF" w:rsidP="00AB58AF">
            <w:pPr>
              <w:jc w:val="center"/>
              <w:rPr>
                <w:rFonts w:ascii="Arial" w:hAnsi="Arial" w:cs="Arial"/>
              </w:rPr>
            </w:pPr>
            <w:r w:rsidRPr="00AB58AF">
              <w:rPr>
                <w:rFonts w:ascii="Arial" w:hAnsi="Arial" w:cs="Arial"/>
              </w:rPr>
              <w:t>Performance standard</w:t>
            </w:r>
          </w:p>
        </w:tc>
      </w:tr>
      <w:tr w:rsidR="00AB58AF" w:rsidTr="004A155F">
        <w:trPr>
          <w:trHeight w:val="10360"/>
        </w:trPr>
        <w:tc>
          <w:tcPr>
            <w:tcW w:w="6487" w:type="dxa"/>
          </w:tcPr>
          <w:p w:rsidR="004A155F" w:rsidRDefault="004A155F" w:rsidP="000A681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58AF" w:rsidRDefault="00CF09B5" w:rsidP="004A155F">
            <w:pPr>
              <w:spacing w:before="6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AB58AF" w:rsidRPr="00AB58AF">
              <w:rPr>
                <w:rFonts w:ascii="Arial" w:hAnsi="Arial" w:cs="Arial"/>
                <w:b/>
                <w:sz w:val="20"/>
                <w:szCs w:val="20"/>
              </w:rPr>
              <w:t>lace value</w:t>
            </w:r>
          </w:p>
          <w:p w:rsidR="00C53B79" w:rsidRDefault="00CF09B5" w:rsidP="00C53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Rounds any whole number to a required degree of accuracy. </w:t>
            </w:r>
          </w:p>
          <w:p w:rsidR="008A5D02" w:rsidRPr="00392B25" w:rsidRDefault="00CF09B5" w:rsidP="00C53B7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 negative numbers in context and calculates intervals across zero.</w:t>
            </w:r>
          </w:p>
          <w:p w:rsidR="00AB58AF" w:rsidRDefault="00AB58AF" w:rsidP="004A155F">
            <w:pPr>
              <w:spacing w:after="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5CAB" w:rsidRPr="008F5CAB" w:rsidRDefault="008F5CAB" w:rsidP="004A155F">
            <w:pPr>
              <w:spacing w:after="2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5CAB">
              <w:rPr>
                <w:rFonts w:ascii="Arial" w:hAnsi="Arial" w:cs="Arial"/>
                <w:b/>
                <w:color w:val="FF0000"/>
                <w:sz w:val="20"/>
                <w:szCs w:val="20"/>
              </w:rPr>
              <w:t>Addition and Subtraction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inc</w:t>
            </w:r>
            <w:proofErr w:type="spellEnd"/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Algebra</w:t>
            </w:r>
          </w:p>
          <w:p w:rsidR="008F5CAB" w:rsidRPr="008F5CAB" w:rsidRDefault="008F5CAB" w:rsidP="008F5CA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 xml:space="preserve">Solves addition and subtraction multi-step problems in contexts, deciding which operations and methods to use and why </w:t>
            </w:r>
          </w:p>
          <w:p w:rsidR="008F5CAB" w:rsidRPr="008F5CAB" w:rsidRDefault="008F5CAB" w:rsidP="008F5CA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>Uses estimation to check answers to calculations and determines, in the context of a problem, an appropriate degree of accuracy</w:t>
            </w:r>
          </w:p>
          <w:p w:rsidR="008F5CAB" w:rsidRPr="00822320" w:rsidRDefault="008F5CAB" w:rsidP="008F5CA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2320">
              <w:rPr>
                <w:rFonts w:ascii="Arial" w:hAnsi="Arial" w:cs="Arial"/>
                <w:b/>
                <w:color w:val="FF0000"/>
                <w:sz w:val="20"/>
                <w:szCs w:val="20"/>
              </w:rPr>
              <w:t>Algebra</w:t>
            </w:r>
            <w:r w:rsidRPr="00822320">
              <w:rPr>
                <w:rFonts w:ascii="Arial" w:hAnsi="Arial" w:cs="Arial"/>
                <w:color w:val="FF0000"/>
                <w:sz w:val="20"/>
                <w:szCs w:val="20"/>
              </w:rPr>
              <w:t>: Uses simple formulae</w:t>
            </w:r>
          </w:p>
          <w:p w:rsidR="008F5CAB" w:rsidRPr="008F5CAB" w:rsidRDefault="008F5CAB" w:rsidP="00392B2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5CAB">
              <w:rPr>
                <w:rFonts w:ascii="Arial" w:hAnsi="Arial" w:cs="Arial"/>
                <w:b/>
                <w:color w:val="FF0000"/>
                <w:sz w:val="20"/>
                <w:szCs w:val="20"/>
              </w:rPr>
              <w:t>Multiplication and division</w:t>
            </w:r>
            <w:r w:rsidR="00A90A5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A90A5F">
              <w:rPr>
                <w:rFonts w:ascii="Arial" w:hAnsi="Arial" w:cs="Arial"/>
                <w:b/>
                <w:color w:val="FF0000"/>
                <w:sz w:val="20"/>
                <w:szCs w:val="20"/>
              </w:rPr>
              <w:t>inc</w:t>
            </w:r>
            <w:proofErr w:type="spellEnd"/>
            <w:r w:rsidR="00A90A5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r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atio and proportion; algebra</w:t>
            </w:r>
            <w:r w:rsidR="00A90A5F">
              <w:rPr>
                <w:rFonts w:ascii="Arial" w:hAnsi="Arial" w:cs="Arial"/>
                <w:b/>
                <w:color w:val="FF0000"/>
                <w:sz w:val="20"/>
                <w:szCs w:val="20"/>
              </w:rPr>
              <w:t>; statistics</w:t>
            </w:r>
          </w:p>
          <w:p w:rsidR="008A5D02" w:rsidRPr="008F5CAB" w:rsidRDefault="00CF09B5" w:rsidP="008F5CA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>Multiplies multi-digit numbers up to four digits by a two-digit whole number using the formal written method of long multiplication</w:t>
            </w:r>
          </w:p>
          <w:p w:rsidR="008F5CAB" w:rsidRPr="008F5CAB" w:rsidRDefault="00CF09B5" w:rsidP="008F5CA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 xml:space="preserve">Divides numbers up to four digits by a two-digit number using the formal written method of short division where </w:t>
            </w:r>
            <w:r w:rsidR="00C53B79" w:rsidRPr="008F5CAB">
              <w:rPr>
                <w:rFonts w:ascii="Arial" w:hAnsi="Arial" w:cs="Arial"/>
                <w:sz w:val="20"/>
                <w:szCs w:val="20"/>
              </w:rPr>
              <w:t>appropriate, interpreting remainders according to the context</w:t>
            </w:r>
          </w:p>
          <w:p w:rsidR="008F5CAB" w:rsidRPr="008F5CAB" w:rsidRDefault="008F5CAB" w:rsidP="008F5CA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 xml:space="preserve">Solves problems involving the calculation of percentages </w:t>
            </w:r>
            <w:proofErr w:type="spellStart"/>
            <w:r w:rsidRPr="008F5CAB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8F5CAB">
              <w:rPr>
                <w:rFonts w:ascii="Arial" w:hAnsi="Arial" w:cs="Arial"/>
                <w:sz w:val="20"/>
                <w:szCs w:val="20"/>
              </w:rPr>
              <w:t xml:space="preserve"> of measures and calculations such as 15 per cent of 360, and the use of percentages for comparison</w:t>
            </w:r>
          </w:p>
          <w:p w:rsidR="008F5CAB" w:rsidRPr="00822320" w:rsidRDefault="008F5CAB" w:rsidP="008F5CA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bookmarkStart w:id="0" w:name="_GoBack"/>
            <w:r w:rsidRPr="00822320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Algebra: </w:t>
            </w:r>
            <w:r w:rsidRPr="00822320">
              <w:rPr>
                <w:rFonts w:ascii="Arial" w:hAnsi="Arial" w:cs="Arial"/>
                <w:color w:val="FF0000"/>
                <w:sz w:val="20"/>
                <w:szCs w:val="20"/>
              </w:rPr>
              <w:t>Uses simple formulae</w:t>
            </w:r>
          </w:p>
          <w:bookmarkEnd w:id="0"/>
          <w:p w:rsidR="00CF09B5" w:rsidRPr="00A90A5F" w:rsidRDefault="00A90A5F" w:rsidP="00A90A5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90A5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Statistics: </w:t>
            </w:r>
            <w:r w:rsidRPr="00A90A5F">
              <w:rPr>
                <w:rFonts w:ascii="Arial" w:hAnsi="Arial" w:cs="Arial"/>
                <w:color w:val="FF0000"/>
                <w:sz w:val="20"/>
                <w:szCs w:val="20"/>
              </w:rPr>
              <w:t>Calculates and interprets the mean as an average</w:t>
            </w:r>
          </w:p>
          <w:p w:rsidR="00AB58AF" w:rsidRPr="008B59A1" w:rsidRDefault="00AB58AF" w:rsidP="008B59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59A1">
              <w:rPr>
                <w:rFonts w:ascii="Arial" w:hAnsi="Arial" w:cs="Arial"/>
                <w:b/>
                <w:sz w:val="20"/>
                <w:szCs w:val="20"/>
              </w:rPr>
              <w:t>Fractions</w:t>
            </w:r>
            <w:r w:rsidR="00CF09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A6815" w:rsidRPr="008F5CAB" w:rsidRDefault="00CF09B5" w:rsidP="008F5CA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>Uses written division methods in cases where the answer has up to two decimal places</w:t>
            </w:r>
          </w:p>
          <w:p w:rsidR="00CF09B5" w:rsidRPr="008F5CAB" w:rsidRDefault="00CF09B5" w:rsidP="008F5CA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>Solves problems which require answers to be rounded to specified degrees of accuracy</w:t>
            </w:r>
          </w:p>
          <w:p w:rsidR="00CF09B5" w:rsidRPr="008F5CAB" w:rsidRDefault="00CF09B5" w:rsidP="008F5CAB">
            <w:pPr>
              <w:pStyle w:val="ListParagraph"/>
              <w:numPr>
                <w:ilvl w:val="0"/>
                <w:numId w:val="15"/>
              </w:num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8F5CAB">
              <w:rPr>
                <w:rFonts w:ascii="Arial" w:hAnsi="Arial" w:cs="Arial"/>
                <w:sz w:val="20"/>
                <w:szCs w:val="20"/>
              </w:rPr>
              <w:t>Recalls and uses equivalences between simple fractions, decimals and percentages, including in different contexts.</w:t>
            </w:r>
          </w:p>
          <w:p w:rsidR="000A6815" w:rsidRDefault="000A6815" w:rsidP="000257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09B5" w:rsidRPr="008F5CAB" w:rsidRDefault="00CF09B5" w:rsidP="000257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5CAB">
              <w:rPr>
                <w:rFonts w:ascii="Arial" w:hAnsi="Arial" w:cs="Arial"/>
                <w:b/>
                <w:sz w:val="20"/>
                <w:szCs w:val="20"/>
              </w:rPr>
              <w:t>Measurement</w:t>
            </w:r>
          </w:p>
          <w:p w:rsidR="00CF09B5" w:rsidRDefault="00CF09B5" w:rsidP="004A155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Uses, reads, writes and converts between standard units, converting measurements of length, mass, volume and time from a s</w:t>
            </w:r>
            <w:r w:rsidR="00C53B79">
              <w:rPr>
                <w:rFonts w:ascii="Arial" w:hAnsi="Arial" w:cs="Arial"/>
                <w:sz w:val="20"/>
                <w:szCs w:val="20"/>
              </w:rPr>
              <w:t>maller unit of measure to a large</w:t>
            </w:r>
            <w:r>
              <w:rPr>
                <w:rFonts w:ascii="Arial" w:hAnsi="Arial" w:cs="Arial"/>
                <w:sz w:val="20"/>
                <w:szCs w:val="20"/>
              </w:rPr>
              <w:t>r unit, and vice versa, using decimal notation to up to three decimal places</w:t>
            </w:r>
          </w:p>
          <w:p w:rsidR="008F5CAB" w:rsidRDefault="008F5CAB" w:rsidP="000257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Geometry</w:t>
            </w:r>
          </w:p>
          <w:p w:rsidR="00B56312" w:rsidRDefault="00B56312" w:rsidP="000257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6312">
              <w:rPr>
                <w:rFonts w:ascii="Arial" w:hAnsi="Arial" w:cs="Arial"/>
                <w:b/>
                <w:sz w:val="20"/>
                <w:szCs w:val="20"/>
              </w:rPr>
              <w:t>Properties of shape</w:t>
            </w:r>
          </w:p>
          <w:p w:rsidR="00B56312" w:rsidRDefault="00B56312" w:rsidP="004A155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Compares and classifies geometric shapes based on their properties and sizes and finds unknown angles in any triangles, quadri</w:t>
            </w:r>
            <w:r w:rsidR="00ED6E84">
              <w:rPr>
                <w:rFonts w:ascii="Arial" w:hAnsi="Arial" w:cs="Arial"/>
                <w:sz w:val="20"/>
                <w:szCs w:val="20"/>
              </w:rPr>
              <w:t>laterals and regular polygons</w:t>
            </w:r>
          </w:p>
          <w:p w:rsidR="00ED6E84" w:rsidRDefault="00ED6E84" w:rsidP="000257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6E84">
              <w:rPr>
                <w:rFonts w:ascii="Arial" w:hAnsi="Arial" w:cs="Arial"/>
                <w:b/>
                <w:sz w:val="20"/>
                <w:szCs w:val="20"/>
              </w:rPr>
              <w:t>Position and direction</w:t>
            </w:r>
          </w:p>
          <w:p w:rsidR="00ED6E84" w:rsidRDefault="00ED6E84" w:rsidP="00025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Draws and translates simple shapes on the coordinate plane and reflects them in the axes</w:t>
            </w:r>
          </w:p>
          <w:p w:rsidR="00ED6E84" w:rsidRPr="00ED6E84" w:rsidRDefault="00ED6E84" w:rsidP="004A155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Interprets pie charts and line graphs and uses these to solve problems</w:t>
            </w:r>
          </w:p>
          <w:p w:rsidR="00AB58AF" w:rsidRPr="00AB58AF" w:rsidRDefault="00AB58AF" w:rsidP="000A68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AB58AF" w:rsidRDefault="00AB58AF">
            <w:pPr>
              <w:rPr>
                <w:rFonts w:ascii="Arial" w:hAnsi="Arial" w:cs="Arial"/>
              </w:rPr>
            </w:pPr>
          </w:p>
          <w:p w:rsidR="00AB58AF" w:rsidRDefault="00AB58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0BD3">
              <w:rPr>
                <w:rFonts w:ascii="Arial" w:hAnsi="Arial" w:cs="Arial"/>
                <w:b/>
                <w:sz w:val="20"/>
                <w:szCs w:val="20"/>
              </w:rPr>
              <w:t>With reference to the KPIs</w:t>
            </w:r>
          </w:p>
          <w:p w:rsidR="00FC6C28" w:rsidRDefault="00FC6C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44D9" w:rsidRDefault="00ED6E84" w:rsidP="000E44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the end of Y6</w:t>
            </w:r>
            <w:r w:rsidR="00077C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C6C28">
              <w:rPr>
                <w:rFonts w:ascii="Arial" w:hAnsi="Arial" w:cs="Arial"/>
                <w:sz w:val="20"/>
                <w:szCs w:val="20"/>
              </w:rPr>
              <w:t xml:space="preserve">a child </w:t>
            </w:r>
            <w:r w:rsidR="00077C9D">
              <w:rPr>
                <w:rFonts w:ascii="Arial" w:hAnsi="Arial" w:cs="Arial"/>
                <w:sz w:val="20"/>
                <w:szCs w:val="20"/>
              </w:rPr>
              <w:t xml:space="preserve">should be fluent </w:t>
            </w:r>
            <w:r w:rsidR="000A6815">
              <w:rPr>
                <w:rFonts w:ascii="Arial" w:hAnsi="Arial" w:cs="Arial"/>
                <w:sz w:val="20"/>
                <w:szCs w:val="20"/>
              </w:rPr>
              <w:t xml:space="preserve">in formal written </w:t>
            </w:r>
            <w:r w:rsidR="000E44D9">
              <w:rPr>
                <w:rFonts w:ascii="Arial" w:hAnsi="Arial" w:cs="Arial"/>
                <w:sz w:val="20"/>
                <w:szCs w:val="20"/>
              </w:rPr>
              <w:t>methods for all four operations including long multiplication and division and in working with fractions, decimals and percentages and ratios, and make connections between them.</w:t>
            </w:r>
          </w:p>
          <w:p w:rsidR="000E44D9" w:rsidRDefault="000E44D9" w:rsidP="000E44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child should be able to solve a wider range of problems, including increasingly complex properties of numbers and arithmetic, and problems demanding efficient written and mental methods of calculation.</w:t>
            </w:r>
          </w:p>
          <w:p w:rsidR="000E44D9" w:rsidRDefault="000E44D9" w:rsidP="004A155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child is beginning to use the language of algebra as a tool for solving a variety of problems.</w:t>
            </w:r>
          </w:p>
          <w:p w:rsidR="000E44D9" w:rsidRDefault="000E44D9" w:rsidP="000E44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child can:</w:t>
            </w:r>
          </w:p>
          <w:p w:rsidR="000E44D9" w:rsidRDefault="000E44D9" w:rsidP="000E44D9">
            <w:pPr>
              <w:rPr>
                <w:rFonts w:ascii="Arial" w:hAnsi="Arial" w:cs="Arial"/>
                <w:sz w:val="20"/>
                <w:szCs w:val="20"/>
              </w:rPr>
            </w:pPr>
          </w:p>
          <w:p w:rsidR="000E44D9" w:rsidRPr="000E44D9" w:rsidRDefault="000E44D9" w:rsidP="000E44D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0E44D9">
              <w:rPr>
                <w:rFonts w:ascii="Arial" w:hAnsi="Arial" w:cs="Arial"/>
                <w:sz w:val="20"/>
                <w:szCs w:val="20"/>
              </w:rPr>
              <w:t>lassify shapes with increasingly complex geometric properties and use the vocabulary needed to describe them; and</w:t>
            </w:r>
          </w:p>
          <w:p w:rsidR="000E44D9" w:rsidRDefault="000E44D9" w:rsidP="000E44D9">
            <w:pPr>
              <w:rPr>
                <w:rFonts w:ascii="Arial" w:hAnsi="Arial" w:cs="Arial"/>
                <w:sz w:val="20"/>
                <w:szCs w:val="20"/>
              </w:rPr>
            </w:pPr>
          </w:p>
          <w:p w:rsidR="00F7173C" w:rsidRPr="000E44D9" w:rsidRDefault="000E44D9" w:rsidP="008F5CA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E44D9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7291D3" wp14:editId="6E5134B3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1955891</wp:posOffset>
                      </wp:positionV>
                      <wp:extent cx="1143000" cy="865414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8654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4D9" w:rsidRDefault="008F5CAB">
                                  <w:r w:rsidRPr="000F4123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C684B6A" wp14:editId="6821D103">
                                        <wp:extent cx="951230" cy="496870"/>
                                        <wp:effectExtent l="0" t="0" r="127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1230" cy="4968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06.55pt;margin-top:154pt;width:90pt;height:6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" stroked="f">
                      <v:textbox>
                        <w:txbxContent>
                          <w:p w:rsidR="000E44D9" w:rsidRDefault="008F5CAB">
                            <w:r w:rsidRPr="000F412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684B6A" wp14:editId="6821D103">
                                  <wp:extent cx="951230" cy="496870"/>
                                  <wp:effectExtent l="0" t="0" r="127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230" cy="496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E44D9">
              <w:rPr>
                <w:rFonts w:ascii="Arial" w:hAnsi="Arial" w:cs="Arial"/>
                <w:sz w:val="20"/>
                <w:szCs w:val="20"/>
              </w:rPr>
              <w:t>ead, spell and pronounce mathematical vocabulary correctly.</w:t>
            </w:r>
            <w:r w:rsidR="007A150F" w:rsidRPr="00F7173C">
              <w:t xml:space="preserve"> </w:t>
            </w:r>
          </w:p>
        </w:tc>
      </w:tr>
    </w:tbl>
    <w:p w:rsidR="00AB58AF" w:rsidRPr="00AB58AF" w:rsidRDefault="00AB58AF" w:rsidP="00FB427B">
      <w:pPr>
        <w:rPr>
          <w:rFonts w:ascii="Arial" w:hAnsi="Arial" w:cs="Arial"/>
        </w:rPr>
      </w:pPr>
    </w:p>
    <w:sectPr w:rsidR="00AB58AF" w:rsidRPr="00AB58AF" w:rsidSect="0002576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12F" w:rsidRDefault="00A8312F" w:rsidP="00B07258">
      <w:r>
        <w:separator/>
      </w:r>
    </w:p>
  </w:endnote>
  <w:endnote w:type="continuationSeparator" w:id="0">
    <w:p w:rsidR="00A8312F" w:rsidRDefault="00A8312F" w:rsidP="00B0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58" w:rsidRDefault="00B072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58" w:rsidRDefault="00B072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58" w:rsidRDefault="00B072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12F" w:rsidRDefault="00A8312F" w:rsidP="00B07258">
      <w:r>
        <w:separator/>
      </w:r>
    </w:p>
  </w:footnote>
  <w:footnote w:type="continuationSeparator" w:id="0">
    <w:p w:rsidR="00A8312F" w:rsidRDefault="00A8312F" w:rsidP="00B0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58" w:rsidRDefault="00B072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58" w:rsidRPr="00B07258" w:rsidRDefault="00B07258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 w:rsidR="00025769">
      <w:rPr>
        <w:rFonts w:ascii="Arial" w:hAnsi="Arial" w:cs="Arial"/>
      </w:rPr>
      <w:t xml:space="preserve">                              </w:t>
    </w:r>
    <w:r>
      <w:rPr>
        <w:rFonts w:ascii="Arial" w:hAnsi="Arial" w:cs="Arial"/>
      </w:rPr>
      <w:t>Hampshire Mathematics Team Spring 2015</w:t>
    </w:r>
  </w:p>
  <w:p w:rsidR="00B07258" w:rsidRDefault="00B072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58" w:rsidRDefault="00B072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336AE"/>
    <w:multiLevelType w:val="hybridMultilevel"/>
    <w:tmpl w:val="D878F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E1ED3"/>
    <w:multiLevelType w:val="hybridMultilevel"/>
    <w:tmpl w:val="90D4B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206E7"/>
    <w:multiLevelType w:val="hybridMultilevel"/>
    <w:tmpl w:val="FBE42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5E82"/>
    <w:multiLevelType w:val="hybridMultilevel"/>
    <w:tmpl w:val="B5A62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E11AA"/>
    <w:multiLevelType w:val="hybridMultilevel"/>
    <w:tmpl w:val="D0C6F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DC672C"/>
    <w:multiLevelType w:val="hybridMultilevel"/>
    <w:tmpl w:val="BED80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FE5E44"/>
    <w:multiLevelType w:val="hybridMultilevel"/>
    <w:tmpl w:val="57165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E7124B"/>
    <w:multiLevelType w:val="hybridMultilevel"/>
    <w:tmpl w:val="DC82F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E43FA"/>
    <w:multiLevelType w:val="hybridMultilevel"/>
    <w:tmpl w:val="0A9E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600032"/>
    <w:multiLevelType w:val="hybridMultilevel"/>
    <w:tmpl w:val="DEB8C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F60FE"/>
    <w:multiLevelType w:val="hybridMultilevel"/>
    <w:tmpl w:val="87DC8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C3AE9"/>
    <w:multiLevelType w:val="hybridMultilevel"/>
    <w:tmpl w:val="5156B6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C7BC3"/>
    <w:multiLevelType w:val="hybridMultilevel"/>
    <w:tmpl w:val="4FC4A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616DE"/>
    <w:multiLevelType w:val="hybridMultilevel"/>
    <w:tmpl w:val="FE56E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5B4CF8"/>
    <w:multiLevelType w:val="hybridMultilevel"/>
    <w:tmpl w:val="39F00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8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1"/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58"/>
    <w:rsid w:val="0001005C"/>
    <w:rsid w:val="00010FBD"/>
    <w:rsid w:val="00024961"/>
    <w:rsid w:val="0002548C"/>
    <w:rsid w:val="00025769"/>
    <w:rsid w:val="00031BE9"/>
    <w:rsid w:val="0003501C"/>
    <w:rsid w:val="000523F1"/>
    <w:rsid w:val="00077C9D"/>
    <w:rsid w:val="000A6815"/>
    <w:rsid w:val="000C155B"/>
    <w:rsid w:val="000D0359"/>
    <w:rsid w:val="000E2B86"/>
    <w:rsid w:val="000E43E7"/>
    <w:rsid w:val="000E44D9"/>
    <w:rsid w:val="000E7BD6"/>
    <w:rsid w:val="000F4123"/>
    <w:rsid w:val="00102162"/>
    <w:rsid w:val="001046CA"/>
    <w:rsid w:val="00114769"/>
    <w:rsid w:val="0011529F"/>
    <w:rsid w:val="00120D76"/>
    <w:rsid w:val="00177584"/>
    <w:rsid w:val="00187681"/>
    <w:rsid w:val="001B7595"/>
    <w:rsid w:val="001C4571"/>
    <w:rsid w:val="001F513B"/>
    <w:rsid w:val="00233DCC"/>
    <w:rsid w:val="0024047A"/>
    <w:rsid w:val="00243FA8"/>
    <w:rsid w:val="00246F0F"/>
    <w:rsid w:val="0025425D"/>
    <w:rsid w:val="00261369"/>
    <w:rsid w:val="00295237"/>
    <w:rsid w:val="002D7186"/>
    <w:rsid w:val="00303EB3"/>
    <w:rsid w:val="00332E9F"/>
    <w:rsid w:val="003379FC"/>
    <w:rsid w:val="00363C96"/>
    <w:rsid w:val="0038116D"/>
    <w:rsid w:val="00392B25"/>
    <w:rsid w:val="003A6781"/>
    <w:rsid w:val="003B2FC1"/>
    <w:rsid w:val="003D00FA"/>
    <w:rsid w:val="00400BD3"/>
    <w:rsid w:val="00407861"/>
    <w:rsid w:val="00411DB9"/>
    <w:rsid w:val="00416865"/>
    <w:rsid w:val="00432B21"/>
    <w:rsid w:val="00461CFF"/>
    <w:rsid w:val="00476409"/>
    <w:rsid w:val="004900A2"/>
    <w:rsid w:val="004A155F"/>
    <w:rsid w:val="004D6E84"/>
    <w:rsid w:val="004E0FAC"/>
    <w:rsid w:val="00504CE1"/>
    <w:rsid w:val="00536AD4"/>
    <w:rsid w:val="0056254A"/>
    <w:rsid w:val="00582A76"/>
    <w:rsid w:val="00585C17"/>
    <w:rsid w:val="00590745"/>
    <w:rsid w:val="005A777C"/>
    <w:rsid w:val="005D1F82"/>
    <w:rsid w:val="005D4BCC"/>
    <w:rsid w:val="006426B6"/>
    <w:rsid w:val="00657210"/>
    <w:rsid w:val="006813AD"/>
    <w:rsid w:val="006817BA"/>
    <w:rsid w:val="006A786F"/>
    <w:rsid w:val="006F745F"/>
    <w:rsid w:val="00711293"/>
    <w:rsid w:val="00726FC1"/>
    <w:rsid w:val="0073291E"/>
    <w:rsid w:val="00741066"/>
    <w:rsid w:val="00774940"/>
    <w:rsid w:val="007A0280"/>
    <w:rsid w:val="007A0382"/>
    <w:rsid w:val="007A150F"/>
    <w:rsid w:val="007D248A"/>
    <w:rsid w:val="00811869"/>
    <w:rsid w:val="00814A5D"/>
    <w:rsid w:val="00822320"/>
    <w:rsid w:val="00835A96"/>
    <w:rsid w:val="008706C5"/>
    <w:rsid w:val="008839A9"/>
    <w:rsid w:val="00885855"/>
    <w:rsid w:val="00896C74"/>
    <w:rsid w:val="008A5D02"/>
    <w:rsid w:val="008B59A1"/>
    <w:rsid w:val="008C371C"/>
    <w:rsid w:val="008C4822"/>
    <w:rsid w:val="008E041D"/>
    <w:rsid w:val="008F5CAB"/>
    <w:rsid w:val="008F5E89"/>
    <w:rsid w:val="00946F39"/>
    <w:rsid w:val="009940F9"/>
    <w:rsid w:val="009E2344"/>
    <w:rsid w:val="00A46E3F"/>
    <w:rsid w:val="00A55303"/>
    <w:rsid w:val="00A6008B"/>
    <w:rsid w:val="00A60DB8"/>
    <w:rsid w:val="00A82FD3"/>
    <w:rsid w:val="00A8312F"/>
    <w:rsid w:val="00A90A5F"/>
    <w:rsid w:val="00AA026F"/>
    <w:rsid w:val="00AB0BAC"/>
    <w:rsid w:val="00AB58AF"/>
    <w:rsid w:val="00AE1244"/>
    <w:rsid w:val="00AF335C"/>
    <w:rsid w:val="00AF35AD"/>
    <w:rsid w:val="00AF5C30"/>
    <w:rsid w:val="00B06294"/>
    <w:rsid w:val="00B07258"/>
    <w:rsid w:val="00B10AE4"/>
    <w:rsid w:val="00B16EEE"/>
    <w:rsid w:val="00B24AD8"/>
    <w:rsid w:val="00B471A6"/>
    <w:rsid w:val="00B56312"/>
    <w:rsid w:val="00B60135"/>
    <w:rsid w:val="00B9297D"/>
    <w:rsid w:val="00B94CAE"/>
    <w:rsid w:val="00BA1CFC"/>
    <w:rsid w:val="00BC0586"/>
    <w:rsid w:val="00BD3584"/>
    <w:rsid w:val="00BE002E"/>
    <w:rsid w:val="00C051A0"/>
    <w:rsid w:val="00C2093C"/>
    <w:rsid w:val="00C40467"/>
    <w:rsid w:val="00C5111A"/>
    <w:rsid w:val="00C53B79"/>
    <w:rsid w:val="00C93CF0"/>
    <w:rsid w:val="00CD452A"/>
    <w:rsid w:val="00CE283A"/>
    <w:rsid w:val="00CF042D"/>
    <w:rsid w:val="00CF09B5"/>
    <w:rsid w:val="00CF6462"/>
    <w:rsid w:val="00D17B48"/>
    <w:rsid w:val="00D42214"/>
    <w:rsid w:val="00D5521E"/>
    <w:rsid w:val="00D715BF"/>
    <w:rsid w:val="00D72EA2"/>
    <w:rsid w:val="00D95C5C"/>
    <w:rsid w:val="00DA1D18"/>
    <w:rsid w:val="00DA400F"/>
    <w:rsid w:val="00E62943"/>
    <w:rsid w:val="00E7429D"/>
    <w:rsid w:val="00E752AA"/>
    <w:rsid w:val="00E86038"/>
    <w:rsid w:val="00EA762D"/>
    <w:rsid w:val="00ED6E84"/>
    <w:rsid w:val="00F25460"/>
    <w:rsid w:val="00F47E58"/>
    <w:rsid w:val="00F7173C"/>
    <w:rsid w:val="00F76A73"/>
    <w:rsid w:val="00FA1B7C"/>
    <w:rsid w:val="00FA70D1"/>
    <w:rsid w:val="00FB427B"/>
    <w:rsid w:val="00FB5C54"/>
    <w:rsid w:val="00FB64E1"/>
    <w:rsid w:val="00FC6C28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2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72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258"/>
  </w:style>
  <w:style w:type="paragraph" w:styleId="Footer">
    <w:name w:val="footer"/>
    <w:basedOn w:val="Normal"/>
    <w:link w:val="FooterChar"/>
    <w:uiPriority w:val="99"/>
    <w:unhideWhenUsed/>
    <w:rsid w:val="00B072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258"/>
  </w:style>
  <w:style w:type="table" w:styleId="TableGrid">
    <w:name w:val="Table Grid"/>
    <w:basedOn w:val="TableNormal"/>
    <w:uiPriority w:val="59"/>
    <w:rsid w:val="00AB5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5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2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72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258"/>
  </w:style>
  <w:style w:type="paragraph" w:styleId="Footer">
    <w:name w:val="footer"/>
    <w:basedOn w:val="Normal"/>
    <w:link w:val="FooterChar"/>
    <w:uiPriority w:val="99"/>
    <w:unhideWhenUsed/>
    <w:rsid w:val="00B072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258"/>
  </w:style>
  <w:style w:type="table" w:styleId="TableGrid">
    <w:name w:val="Table Grid"/>
    <w:basedOn w:val="TableNormal"/>
    <w:uiPriority w:val="59"/>
    <w:rsid w:val="00AB5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5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w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wmf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52987-3342-4552-B6FA-353B1E30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ediawrjc</cp:lastModifiedBy>
  <cp:revision>3</cp:revision>
  <cp:lastPrinted>2015-02-23T16:43:00Z</cp:lastPrinted>
  <dcterms:created xsi:type="dcterms:W3CDTF">2015-07-17T06:37:00Z</dcterms:created>
  <dcterms:modified xsi:type="dcterms:W3CDTF">2015-07-17T06:47:00Z</dcterms:modified>
</cp:coreProperties>
</file>