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C858CE">
        <w:rPr>
          <w:rFonts w:ascii="Arial" w:hAnsi="Arial" w:cs="Arial"/>
          <w:sz w:val="28"/>
          <w:szCs w:val="28"/>
        </w:rPr>
        <w:t>1</w:t>
      </w:r>
      <w:r w:rsidR="0039303A">
        <w:rPr>
          <w:rFonts w:ascii="Arial" w:hAnsi="Arial" w:cs="Arial"/>
          <w:sz w:val="28"/>
          <w:szCs w:val="28"/>
        </w:rPr>
        <w:t>: Writ</w:t>
      </w:r>
      <w:r w:rsidR="00251A7F">
        <w:rPr>
          <w:rFonts w:ascii="Arial" w:hAnsi="Arial" w:cs="Arial"/>
          <w:sz w:val="28"/>
          <w:szCs w:val="28"/>
        </w:rPr>
        <w:t>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237"/>
        <w:gridCol w:w="4678"/>
      </w:tblGrid>
      <w:tr w:rsidR="00AB58AF" w:rsidRPr="00AB58AF" w:rsidTr="00BD79D7">
        <w:tc>
          <w:tcPr>
            <w:tcW w:w="6237"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4678" w:type="dxa"/>
          </w:tcPr>
          <w:p w:rsidR="00AB58AF" w:rsidRPr="00C858CE" w:rsidRDefault="00AB58AF" w:rsidP="00AB58AF">
            <w:pPr>
              <w:jc w:val="center"/>
              <w:rPr>
                <w:rFonts w:ascii="Arial" w:hAnsi="Arial" w:cs="Arial"/>
              </w:rPr>
            </w:pPr>
            <w:r w:rsidRPr="00C858CE">
              <w:rPr>
                <w:rFonts w:ascii="Arial" w:hAnsi="Arial" w:cs="Arial"/>
              </w:rPr>
              <w:t>Performance standard</w:t>
            </w:r>
          </w:p>
        </w:tc>
      </w:tr>
      <w:tr w:rsidR="00AB58AF" w:rsidTr="00BD79D7">
        <w:trPr>
          <w:trHeight w:val="8674"/>
        </w:trPr>
        <w:tc>
          <w:tcPr>
            <w:tcW w:w="6237" w:type="dxa"/>
          </w:tcPr>
          <w:p w:rsidR="00650873" w:rsidRDefault="0039303A" w:rsidP="00650873">
            <w:pPr>
              <w:rPr>
                <w:rFonts w:cstheme="minorHAnsi"/>
                <w:b/>
                <w:sz w:val="20"/>
                <w:szCs w:val="20"/>
              </w:rPr>
            </w:pPr>
            <w:r w:rsidRPr="00650873">
              <w:rPr>
                <w:rFonts w:cstheme="minorHAnsi"/>
                <w:b/>
                <w:sz w:val="20"/>
                <w:szCs w:val="20"/>
              </w:rPr>
              <w:t>Transcription</w:t>
            </w:r>
          </w:p>
          <w:p w:rsidR="00650873" w:rsidRPr="00A15D47" w:rsidRDefault="00650873" w:rsidP="00BD79D7">
            <w:pPr>
              <w:pStyle w:val="ListParagraph"/>
              <w:numPr>
                <w:ilvl w:val="0"/>
                <w:numId w:val="22"/>
              </w:numPr>
              <w:rPr>
                <w:rFonts w:cstheme="minorHAnsi"/>
                <w:i/>
                <w:sz w:val="20"/>
                <w:szCs w:val="20"/>
              </w:rPr>
            </w:pPr>
            <w:r w:rsidRPr="00A15D47">
              <w:rPr>
                <w:rFonts w:cstheme="minorHAnsi"/>
                <w:i/>
                <w:sz w:val="20"/>
                <w:szCs w:val="20"/>
              </w:rPr>
              <w:t>Spells words containing each of the 40+ phonemes already taught.</w:t>
            </w:r>
          </w:p>
          <w:p w:rsidR="00650873" w:rsidRPr="00A15D47" w:rsidRDefault="00650873" w:rsidP="00BD79D7">
            <w:pPr>
              <w:pStyle w:val="ListParagraph"/>
              <w:numPr>
                <w:ilvl w:val="0"/>
                <w:numId w:val="22"/>
              </w:numPr>
              <w:rPr>
                <w:rFonts w:cstheme="minorHAnsi"/>
                <w:i/>
                <w:sz w:val="20"/>
                <w:szCs w:val="20"/>
              </w:rPr>
            </w:pPr>
            <w:r w:rsidRPr="00A15D47">
              <w:rPr>
                <w:rFonts w:cstheme="minorHAnsi"/>
                <w:i/>
                <w:sz w:val="20"/>
                <w:szCs w:val="20"/>
              </w:rPr>
              <w:t>Names the letters of the alphabet in order.</w:t>
            </w:r>
          </w:p>
          <w:p w:rsidR="002E427B" w:rsidRPr="00BD79D7" w:rsidRDefault="002E427B" w:rsidP="00BD79D7">
            <w:pPr>
              <w:pStyle w:val="ListParagraph"/>
              <w:numPr>
                <w:ilvl w:val="0"/>
                <w:numId w:val="22"/>
              </w:numPr>
              <w:rPr>
                <w:rFonts w:cstheme="minorHAnsi"/>
                <w:i/>
                <w:sz w:val="20"/>
                <w:szCs w:val="20"/>
              </w:rPr>
            </w:pPr>
            <w:r w:rsidRPr="00BD79D7">
              <w:rPr>
                <w:rFonts w:cstheme="minorHAnsi"/>
                <w:i/>
                <w:sz w:val="20"/>
                <w:szCs w:val="20"/>
              </w:rPr>
              <w:t xml:space="preserve">Write from memory simple sentences dictated by the teacher that include words using the GPCs taught so far </w:t>
            </w:r>
          </w:p>
          <w:p w:rsidR="0039303A" w:rsidRPr="0039303A" w:rsidRDefault="0039303A">
            <w:pPr>
              <w:rPr>
                <w:rFonts w:cstheme="minorHAnsi"/>
                <w:b/>
                <w:sz w:val="20"/>
                <w:szCs w:val="20"/>
              </w:rPr>
            </w:pPr>
          </w:p>
          <w:p w:rsidR="00650873" w:rsidRDefault="0039303A" w:rsidP="00650873">
            <w:pPr>
              <w:rPr>
                <w:rFonts w:cstheme="minorHAnsi"/>
                <w:b/>
                <w:sz w:val="20"/>
                <w:szCs w:val="20"/>
              </w:rPr>
            </w:pPr>
            <w:r w:rsidRPr="00650873">
              <w:rPr>
                <w:rFonts w:cstheme="minorHAnsi"/>
                <w:b/>
                <w:sz w:val="20"/>
                <w:szCs w:val="20"/>
              </w:rPr>
              <w:t>Handwriting</w:t>
            </w:r>
          </w:p>
          <w:p w:rsidR="00650873" w:rsidRPr="00A15D47" w:rsidRDefault="00650873" w:rsidP="00650873">
            <w:pPr>
              <w:pStyle w:val="ListParagraph"/>
              <w:numPr>
                <w:ilvl w:val="0"/>
                <w:numId w:val="19"/>
              </w:numPr>
              <w:rPr>
                <w:rFonts w:cstheme="minorHAnsi"/>
                <w:i/>
                <w:sz w:val="20"/>
                <w:szCs w:val="20"/>
              </w:rPr>
            </w:pPr>
            <w:r w:rsidRPr="00A15D47">
              <w:rPr>
                <w:rFonts w:cstheme="minorHAnsi"/>
                <w:i/>
                <w:sz w:val="20"/>
                <w:szCs w:val="20"/>
              </w:rPr>
              <w:t>Begins to form lower-case letters in the correct direction, starting and finishing in the right place.</w:t>
            </w:r>
          </w:p>
          <w:p w:rsidR="0039303A" w:rsidRPr="0039303A" w:rsidRDefault="0039303A" w:rsidP="0039303A">
            <w:pPr>
              <w:rPr>
                <w:rFonts w:cstheme="minorHAnsi"/>
                <w:b/>
                <w:sz w:val="20"/>
                <w:szCs w:val="20"/>
              </w:rPr>
            </w:pPr>
          </w:p>
          <w:p w:rsidR="00650873" w:rsidRDefault="0039303A" w:rsidP="00650873">
            <w:pPr>
              <w:rPr>
                <w:rFonts w:cstheme="minorHAnsi"/>
                <w:b/>
                <w:sz w:val="20"/>
                <w:szCs w:val="20"/>
              </w:rPr>
            </w:pPr>
            <w:r w:rsidRPr="00650873">
              <w:rPr>
                <w:rFonts w:cstheme="minorHAnsi"/>
                <w:b/>
                <w:sz w:val="20"/>
                <w:szCs w:val="20"/>
              </w:rPr>
              <w:t>Composition: Composition and Effect</w:t>
            </w:r>
          </w:p>
          <w:p w:rsidR="00650873" w:rsidRPr="00BD79D7" w:rsidRDefault="00650873" w:rsidP="00650873">
            <w:pPr>
              <w:pStyle w:val="ListParagraph"/>
              <w:numPr>
                <w:ilvl w:val="0"/>
                <w:numId w:val="19"/>
              </w:numPr>
              <w:rPr>
                <w:rFonts w:cstheme="minorHAnsi"/>
                <w:i/>
                <w:sz w:val="20"/>
                <w:szCs w:val="20"/>
              </w:rPr>
            </w:pPr>
            <w:r>
              <w:rPr>
                <w:rFonts w:cstheme="minorHAnsi"/>
                <w:b/>
                <w:sz w:val="20"/>
                <w:szCs w:val="20"/>
              </w:rPr>
              <w:t xml:space="preserve"> </w:t>
            </w:r>
            <w:r w:rsidR="002E427B" w:rsidRPr="00BD79D7">
              <w:rPr>
                <w:rFonts w:cstheme="minorHAnsi"/>
                <w:i/>
                <w:sz w:val="20"/>
                <w:szCs w:val="20"/>
              </w:rPr>
              <w:t>Re-read what they have written to check that it makes sense</w:t>
            </w:r>
          </w:p>
          <w:p w:rsidR="0039303A" w:rsidRPr="0039303A" w:rsidRDefault="0039303A" w:rsidP="0039303A">
            <w:pPr>
              <w:rPr>
                <w:rFonts w:cstheme="minorHAnsi"/>
                <w:b/>
                <w:sz w:val="20"/>
                <w:szCs w:val="20"/>
              </w:rPr>
            </w:pPr>
            <w:r w:rsidRPr="0039303A">
              <w:rPr>
                <w:rFonts w:cstheme="minorHAnsi"/>
                <w:b/>
                <w:sz w:val="20"/>
                <w:szCs w:val="20"/>
              </w:rPr>
              <w:tab/>
            </w:r>
          </w:p>
          <w:p w:rsidR="00650873" w:rsidRPr="00650873" w:rsidRDefault="0039303A" w:rsidP="00650873">
            <w:pPr>
              <w:rPr>
                <w:rFonts w:cstheme="minorHAnsi"/>
                <w:sz w:val="20"/>
                <w:szCs w:val="20"/>
              </w:rPr>
            </w:pPr>
            <w:r w:rsidRPr="00650873">
              <w:rPr>
                <w:rFonts w:cstheme="minorHAnsi"/>
                <w:b/>
                <w:sz w:val="20"/>
                <w:szCs w:val="20"/>
              </w:rPr>
              <w:t>Composition: Text Structure and Organisation</w:t>
            </w:r>
          </w:p>
          <w:p w:rsidR="00650873" w:rsidRPr="00BD79D7" w:rsidRDefault="002E427B" w:rsidP="00650873">
            <w:pPr>
              <w:pStyle w:val="ListParagraph"/>
              <w:numPr>
                <w:ilvl w:val="0"/>
                <w:numId w:val="19"/>
              </w:numPr>
              <w:rPr>
                <w:rFonts w:cstheme="minorHAnsi"/>
                <w:i/>
                <w:sz w:val="20"/>
                <w:szCs w:val="20"/>
              </w:rPr>
            </w:pPr>
            <w:r w:rsidRPr="00BD79D7">
              <w:rPr>
                <w:rFonts w:cstheme="minorHAnsi"/>
                <w:i/>
                <w:sz w:val="20"/>
                <w:szCs w:val="20"/>
              </w:rPr>
              <w:t>Sequence sentences to form short narratives</w:t>
            </w:r>
          </w:p>
          <w:p w:rsidR="0039303A" w:rsidRPr="0039303A" w:rsidRDefault="0039303A" w:rsidP="0039303A">
            <w:pPr>
              <w:rPr>
                <w:rFonts w:cstheme="minorHAnsi"/>
                <w:b/>
                <w:sz w:val="20"/>
                <w:szCs w:val="20"/>
              </w:rPr>
            </w:pPr>
          </w:p>
          <w:p w:rsidR="00650873" w:rsidRDefault="0039303A" w:rsidP="00650873">
            <w:pPr>
              <w:rPr>
                <w:rFonts w:cstheme="minorHAnsi"/>
                <w:b/>
                <w:sz w:val="20"/>
                <w:szCs w:val="20"/>
              </w:rPr>
            </w:pPr>
            <w:r w:rsidRPr="00650873">
              <w:rPr>
                <w:rFonts w:cstheme="minorHAnsi"/>
                <w:b/>
                <w:sz w:val="20"/>
                <w:szCs w:val="20"/>
              </w:rPr>
              <w:t>Composition: Sentence Structure</w:t>
            </w:r>
          </w:p>
          <w:p w:rsidR="0039303A" w:rsidRPr="00BD79D7" w:rsidRDefault="00A15D47" w:rsidP="0039303A">
            <w:pPr>
              <w:pStyle w:val="ListParagraph"/>
              <w:numPr>
                <w:ilvl w:val="0"/>
                <w:numId w:val="19"/>
              </w:numPr>
              <w:rPr>
                <w:rFonts w:cstheme="minorHAnsi"/>
                <w:b/>
                <w:sz w:val="20"/>
                <w:szCs w:val="20"/>
              </w:rPr>
            </w:pPr>
            <w:r w:rsidRPr="00BD79D7">
              <w:rPr>
                <w:rFonts w:cstheme="minorHAnsi"/>
                <w:i/>
                <w:color w:val="FF0000"/>
                <w:sz w:val="20"/>
                <w:szCs w:val="20"/>
              </w:rPr>
              <w:t xml:space="preserve">Write reliably formed simple and compound sentences </w:t>
            </w:r>
          </w:p>
          <w:p w:rsidR="00BD79D7" w:rsidRPr="00BD79D7" w:rsidRDefault="00BD79D7" w:rsidP="00BD79D7">
            <w:pPr>
              <w:pStyle w:val="ListParagraph"/>
              <w:rPr>
                <w:rFonts w:cstheme="minorHAnsi"/>
                <w:b/>
                <w:sz w:val="20"/>
                <w:szCs w:val="20"/>
              </w:rPr>
            </w:pPr>
          </w:p>
          <w:p w:rsidR="00672DB1" w:rsidRDefault="0039303A" w:rsidP="0039303A">
            <w:pPr>
              <w:rPr>
                <w:rFonts w:cstheme="minorHAnsi"/>
                <w:b/>
                <w:sz w:val="20"/>
                <w:szCs w:val="20"/>
              </w:rPr>
            </w:pPr>
            <w:r w:rsidRPr="0039303A">
              <w:rPr>
                <w:rFonts w:cstheme="minorHAnsi"/>
                <w:b/>
                <w:sz w:val="20"/>
                <w:szCs w:val="20"/>
              </w:rPr>
              <w:t>Vocabulary, grammar and punctuation</w:t>
            </w:r>
          </w:p>
          <w:p w:rsidR="002E427B" w:rsidRPr="00BD79D7" w:rsidRDefault="002E427B" w:rsidP="002E427B">
            <w:pPr>
              <w:pStyle w:val="ListParagraph"/>
              <w:numPr>
                <w:ilvl w:val="0"/>
                <w:numId w:val="21"/>
              </w:numPr>
              <w:rPr>
                <w:rFonts w:cstheme="minorHAnsi"/>
                <w:i/>
                <w:color w:val="FF0000"/>
                <w:sz w:val="20"/>
                <w:szCs w:val="20"/>
              </w:rPr>
            </w:pPr>
            <w:r w:rsidRPr="00BD79D7">
              <w:rPr>
                <w:rFonts w:cstheme="minorHAnsi"/>
                <w:i/>
                <w:sz w:val="20"/>
                <w:szCs w:val="20"/>
              </w:rPr>
              <w:t>Begin to punctuate sentences using a capital letter and a full stop Begin to punctuate sentences using a question mark</w:t>
            </w:r>
          </w:p>
          <w:p w:rsidR="002E427B" w:rsidRPr="00BD79D7" w:rsidRDefault="002E427B" w:rsidP="002E427B">
            <w:pPr>
              <w:pStyle w:val="ListParagraph"/>
              <w:numPr>
                <w:ilvl w:val="0"/>
                <w:numId w:val="21"/>
              </w:numPr>
              <w:rPr>
                <w:rFonts w:cstheme="minorHAnsi"/>
                <w:i/>
                <w:color w:val="FF0000"/>
                <w:sz w:val="20"/>
                <w:szCs w:val="20"/>
              </w:rPr>
            </w:pPr>
            <w:r w:rsidRPr="00BD79D7">
              <w:rPr>
                <w:rFonts w:cstheme="minorHAnsi"/>
                <w:i/>
                <w:sz w:val="20"/>
                <w:szCs w:val="20"/>
              </w:rPr>
              <w:t xml:space="preserve">Begin to punctuate sentences using an exclamation mark </w:t>
            </w:r>
          </w:p>
          <w:p w:rsidR="00C858CE" w:rsidRPr="00C858CE" w:rsidRDefault="00C858CE" w:rsidP="00C858CE">
            <w:pPr>
              <w:rPr>
                <w:rFonts w:cstheme="minorHAnsi"/>
                <w:sz w:val="20"/>
                <w:szCs w:val="20"/>
              </w:rPr>
            </w:pPr>
          </w:p>
          <w:p w:rsidR="00C858CE" w:rsidRPr="00C858CE" w:rsidRDefault="00C858CE" w:rsidP="00C858CE">
            <w:pPr>
              <w:rPr>
                <w:rFonts w:cstheme="minorHAnsi"/>
                <w:sz w:val="20"/>
                <w:szCs w:val="20"/>
              </w:rPr>
            </w:pPr>
          </w:p>
          <w:p w:rsidR="00C858CE" w:rsidRPr="00C858CE" w:rsidRDefault="00C858CE" w:rsidP="00C858CE">
            <w:pPr>
              <w:rPr>
                <w:rFonts w:cstheme="minorHAnsi"/>
                <w:sz w:val="20"/>
                <w:szCs w:val="20"/>
              </w:rPr>
            </w:pPr>
          </w:p>
          <w:p w:rsidR="00C858CE" w:rsidRPr="00C858CE" w:rsidRDefault="00C858CE" w:rsidP="00C858CE">
            <w:pPr>
              <w:rPr>
                <w:rFonts w:cstheme="minorHAnsi"/>
                <w:sz w:val="20"/>
                <w:szCs w:val="20"/>
              </w:rPr>
            </w:pPr>
          </w:p>
          <w:p w:rsidR="00C858CE" w:rsidRPr="00650873" w:rsidRDefault="00C858CE" w:rsidP="00650873">
            <w:pPr>
              <w:rPr>
                <w:rFonts w:cstheme="minorHAnsi"/>
                <w:color w:val="FF0000"/>
                <w:sz w:val="20"/>
                <w:szCs w:val="20"/>
              </w:rPr>
            </w:pPr>
            <w:bookmarkStart w:id="0" w:name="_GoBack"/>
            <w:bookmarkEnd w:id="0"/>
          </w:p>
        </w:tc>
        <w:tc>
          <w:tcPr>
            <w:tcW w:w="4678" w:type="dxa"/>
          </w:tcPr>
          <w:p w:rsidR="00AB58AF" w:rsidRPr="00C858CE" w:rsidRDefault="00AB58AF">
            <w:pPr>
              <w:rPr>
                <w:rFonts w:ascii="Arial" w:hAnsi="Arial" w:cs="Arial"/>
                <w:b/>
                <w:sz w:val="20"/>
                <w:szCs w:val="20"/>
              </w:rPr>
            </w:pPr>
            <w:r w:rsidRPr="00C858CE">
              <w:rPr>
                <w:rFonts w:ascii="Arial" w:hAnsi="Arial" w:cs="Arial"/>
                <w:b/>
                <w:sz w:val="20"/>
                <w:szCs w:val="20"/>
              </w:rPr>
              <w:t>With reference to the KPIs</w:t>
            </w:r>
          </w:p>
          <w:p w:rsidR="00AB58AF" w:rsidRPr="00C858CE" w:rsidRDefault="00AB58AF">
            <w:pPr>
              <w:rPr>
                <w:rFonts w:ascii="Arial" w:hAnsi="Arial" w:cs="Arial"/>
                <w:b/>
                <w:sz w:val="20"/>
                <w:szCs w:val="20"/>
              </w:rPr>
            </w:pPr>
          </w:p>
          <w:p w:rsidR="00C858CE" w:rsidRPr="00C858CE" w:rsidRDefault="00C858CE" w:rsidP="00C858CE">
            <w:pPr>
              <w:rPr>
                <w:rFonts w:cstheme="minorHAnsi"/>
                <w:sz w:val="20"/>
                <w:szCs w:val="20"/>
              </w:rPr>
            </w:pPr>
            <w:r w:rsidRPr="00C858CE">
              <w:rPr>
                <w:rFonts w:cstheme="minorHAnsi"/>
                <w:sz w:val="20"/>
                <w:szCs w:val="20"/>
              </w:rPr>
              <w:t>By the end of Y1 a child should be able to compose individual sentences orally and then write them down and be able to spell correctly many of the words covered in Y1 (see appendix 1 of the national curriculum document) as well as name the letters of the alphabet in order</w:t>
            </w:r>
          </w:p>
          <w:p w:rsidR="00C858CE" w:rsidRPr="00C858CE" w:rsidRDefault="00C858CE" w:rsidP="00C858CE">
            <w:pPr>
              <w:rPr>
                <w:rFonts w:cstheme="minorHAnsi"/>
                <w:sz w:val="20"/>
                <w:szCs w:val="20"/>
              </w:rPr>
            </w:pPr>
          </w:p>
          <w:p w:rsidR="00C858CE" w:rsidRPr="00C858CE" w:rsidRDefault="00C858CE" w:rsidP="00C858CE">
            <w:pPr>
              <w:rPr>
                <w:rFonts w:cstheme="minorHAnsi"/>
                <w:sz w:val="20"/>
                <w:szCs w:val="20"/>
              </w:rPr>
            </w:pPr>
            <w:r w:rsidRPr="00C858CE">
              <w:rPr>
                <w:rFonts w:cstheme="minorHAnsi"/>
                <w:sz w:val="20"/>
                <w:szCs w:val="20"/>
              </w:rPr>
              <w:t>A child is able to make phonically-plausible attempts to spell words that have not yet been learnt and can form individual letters correctly</w:t>
            </w:r>
          </w:p>
          <w:p w:rsidR="00C858CE" w:rsidRPr="00C858CE" w:rsidRDefault="00C858CE" w:rsidP="00C858CE">
            <w:pPr>
              <w:rPr>
                <w:rFonts w:cstheme="minorHAnsi"/>
                <w:sz w:val="20"/>
                <w:szCs w:val="20"/>
              </w:rPr>
            </w:pPr>
          </w:p>
          <w:p w:rsidR="00C858CE" w:rsidRPr="00C858CE" w:rsidRDefault="00C858CE" w:rsidP="00C858CE">
            <w:pPr>
              <w:rPr>
                <w:rFonts w:cstheme="minorHAnsi"/>
                <w:sz w:val="20"/>
                <w:szCs w:val="20"/>
              </w:rPr>
            </w:pPr>
            <w:r w:rsidRPr="00C858CE">
              <w:rPr>
                <w:rFonts w:cstheme="minorHAnsi"/>
                <w:sz w:val="20"/>
                <w:szCs w:val="20"/>
              </w:rPr>
              <w:t>A child can:</w:t>
            </w:r>
          </w:p>
          <w:p w:rsidR="00C858CE" w:rsidRPr="00C858CE" w:rsidRDefault="00C858CE" w:rsidP="00C858CE">
            <w:pPr>
              <w:pStyle w:val="ListParagraph"/>
              <w:numPr>
                <w:ilvl w:val="0"/>
                <w:numId w:val="5"/>
              </w:numPr>
              <w:rPr>
                <w:rFonts w:cstheme="minorHAnsi"/>
                <w:sz w:val="20"/>
                <w:szCs w:val="20"/>
              </w:rPr>
            </w:pPr>
            <w:r w:rsidRPr="00C858CE">
              <w:rPr>
                <w:rFonts w:cstheme="minorHAnsi"/>
                <w:sz w:val="20"/>
                <w:szCs w:val="20"/>
              </w:rPr>
              <w:t>sound and blend unfamiliar printed words quickly and accurately using the phonic knowledge and skills that have already been learnt;</w:t>
            </w:r>
          </w:p>
          <w:p w:rsidR="00C858CE" w:rsidRPr="00C858CE" w:rsidRDefault="00C858CE" w:rsidP="00C858CE">
            <w:pPr>
              <w:pStyle w:val="ListParagraph"/>
              <w:numPr>
                <w:ilvl w:val="0"/>
                <w:numId w:val="5"/>
              </w:numPr>
              <w:rPr>
                <w:rFonts w:cstheme="minorHAnsi"/>
                <w:sz w:val="20"/>
                <w:szCs w:val="20"/>
              </w:rPr>
            </w:pPr>
            <w:r w:rsidRPr="00C858CE">
              <w:rPr>
                <w:rFonts w:cstheme="minorHAnsi"/>
                <w:sz w:val="20"/>
                <w:szCs w:val="20"/>
              </w:rPr>
              <w:t>read back words that have been spelt;</w:t>
            </w:r>
          </w:p>
          <w:p w:rsidR="00C858CE" w:rsidRPr="00C858CE" w:rsidRDefault="00C858CE" w:rsidP="00C858CE">
            <w:pPr>
              <w:pStyle w:val="ListParagraph"/>
              <w:numPr>
                <w:ilvl w:val="0"/>
                <w:numId w:val="5"/>
              </w:numPr>
              <w:rPr>
                <w:rFonts w:cstheme="minorHAnsi"/>
                <w:sz w:val="20"/>
                <w:szCs w:val="20"/>
              </w:rPr>
            </w:pPr>
            <w:r w:rsidRPr="00C858CE">
              <w:rPr>
                <w:rFonts w:cstheme="minorHAnsi"/>
                <w:sz w:val="20"/>
                <w:szCs w:val="20"/>
              </w:rPr>
              <w:t>spell some words in a phonically plausible way, even if sometimes incorrectly;</w:t>
            </w:r>
          </w:p>
          <w:p w:rsidR="00C858CE" w:rsidRPr="00C858CE" w:rsidRDefault="00C858CE" w:rsidP="00C858CE">
            <w:pPr>
              <w:pStyle w:val="ListParagraph"/>
              <w:numPr>
                <w:ilvl w:val="0"/>
                <w:numId w:val="5"/>
              </w:numPr>
              <w:rPr>
                <w:rFonts w:cstheme="minorHAnsi"/>
                <w:sz w:val="20"/>
                <w:szCs w:val="20"/>
              </w:rPr>
            </w:pPr>
            <w:r w:rsidRPr="00C858CE">
              <w:rPr>
                <w:rFonts w:cstheme="minorHAnsi"/>
                <w:sz w:val="20"/>
                <w:szCs w:val="20"/>
              </w:rPr>
              <w:t>write simple dictated sentences that include words taught so far;</w:t>
            </w:r>
          </w:p>
          <w:p w:rsidR="00C858CE" w:rsidRPr="00C858CE" w:rsidRDefault="00C858CE" w:rsidP="00C858CE">
            <w:pPr>
              <w:pStyle w:val="ListParagraph"/>
              <w:numPr>
                <w:ilvl w:val="0"/>
                <w:numId w:val="5"/>
              </w:numPr>
              <w:rPr>
                <w:rFonts w:cstheme="minorHAnsi"/>
                <w:sz w:val="20"/>
                <w:szCs w:val="20"/>
              </w:rPr>
            </w:pPr>
            <w:r w:rsidRPr="00C858CE">
              <w:rPr>
                <w:rFonts w:cstheme="minorHAnsi"/>
                <w:sz w:val="20"/>
                <w:szCs w:val="20"/>
              </w:rPr>
              <w:t>demonstrate the skills and processes essential to writing by thinking aloud as they collect ideas, sequence the ideas, draft and re-read to chec</w:t>
            </w:r>
            <w:r>
              <w:rPr>
                <w:rFonts w:cstheme="minorHAnsi"/>
                <w:sz w:val="20"/>
                <w:szCs w:val="20"/>
              </w:rPr>
              <w:t xml:space="preserve">k that the meaning is clear; </w:t>
            </w:r>
          </w:p>
          <w:p w:rsidR="00C858CE" w:rsidRPr="00C858CE" w:rsidRDefault="00C858CE" w:rsidP="00C858CE">
            <w:pPr>
              <w:pStyle w:val="ListParagraph"/>
              <w:numPr>
                <w:ilvl w:val="0"/>
                <w:numId w:val="5"/>
              </w:numPr>
              <w:rPr>
                <w:rFonts w:cstheme="minorHAnsi"/>
                <w:sz w:val="20"/>
                <w:szCs w:val="20"/>
              </w:rPr>
            </w:pPr>
            <w:r w:rsidRPr="00C858CE">
              <w:rPr>
                <w:rFonts w:cstheme="minorHAnsi"/>
                <w:sz w:val="20"/>
                <w:szCs w:val="20"/>
              </w:rPr>
              <w:t>recognise sentence boundaries in spoken sentences and use the vocabulary listed in appendix 2 of the national curriculum document when writing is discussed.</w:t>
            </w:r>
          </w:p>
          <w:p w:rsidR="00C858CE" w:rsidRPr="00C858CE" w:rsidRDefault="00C858CE" w:rsidP="00C858CE">
            <w:pPr>
              <w:ind w:left="360"/>
              <w:rPr>
                <w:rFonts w:cstheme="minorHAnsi"/>
                <w:sz w:val="20"/>
                <w:szCs w:val="20"/>
              </w:rPr>
            </w:pPr>
          </w:p>
          <w:p w:rsidR="00C858CE" w:rsidRPr="00C858CE" w:rsidRDefault="00C858CE" w:rsidP="00C858CE">
            <w:pPr>
              <w:rPr>
                <w:rFonts w:cstheme="minorHAnsi"/>
                <w:sz w:val="20"/>
                <w:szCs w:val="20"/>
              </w:rPr>
            </w:pPr>
            <w:r w:rsidRPr="00C858CE">
              <w:rPr>
                <w:rFonts w:cstheme="minorHAnsi"/>
                <w:sz w:val="20"/>
                <w:szCs w:val="20"/>
              </w:rPr>
              <w:t>A child is able to form letters correctly and confidently</w:t>
            </w:r>
            <w:r>
              <w:rPr>
                <w:rFonts w:cstheme="minorHAnsi"/>
                <w:sz w:val="20"/>
                <w:szCs w:val="20"/>
              </w:rPr>
              <w:t>.</w:t>
            </w:r>
          </w:p>
          <w:p w:rsidR="00C858CE" w:rsidRPr="00C858CE" w:rsidRDefault="00C858CE" w:rsidP="00C858CE">
            <w:pPr>
              <w:rPr>
                <w:rFonts w:cstheme="minorHAnsi"/>
                <w:sz w:val="20"/>
                <w:szCs w:val="20"/>
              </w:rPr>
            </w:pPr>
          </w:p>
          <w:p w:rsidR="00672DB1" w:rsidRPr="00C858CE" w:rsidRDefault="00C858CE" w:rsidP="00C858CE">
            <w:pPr>
              <w:rPr>
                <w:rFonts w:ascii="Arial" w:hAnsi="Arial" w:cs="Arial"/>
                <w:sz w:val="20"/>
                <w:szCs w:val="20"/>
              </w:rPr>
            </w:pPr>
            <w:r w:rsidRPr="00C858CE">
              <w:rPr>
                <w:rFonts w:cstheme="minorHAnsi"/>
                <w:sz w:val="20"/>
                <w:szCs w:val="20"/>
              </w:rPr>
              <w:t>A child is beginning to use some of the distinctive features of standard English in their writing. ‘Standard English’ is defined in the glossary</w:t>
            </w:r>
            <w:r>
              <w:rPr>
                <w:rFonts w:cstheme="minorHAnsi"/>
                <w:sz w:val="20"/>
                <w:szCs w:val="20"/>
              </w:rPr>
              <w:t>.</w:t>
            </w:r>
          </w:p>
          <w:p w:rsidR="00C449DE" w:rsidRPr="00C858CE" w:rsidRDefault="00167318" w:rsidP="00167318">
            <w:pPr>
              <w:rPr>
                <w:rFonts w:ascii="Arial" w:hAnsi="Arial" w:cs="Arial"/>
                <w:sz w:val="20"/>
                <w:szCs w:val="20"/>
              </w:rPr>
            </w:pPr>
            <w:r w:rsidRPr="00C858CE">
              <w:rPr>
                <w:rFonts w:ascii="Arial" w:hAnsi="Arial" w:cs="Arial"/>
                <w:noProof/>
                <w:lang w:eastAsia="en-GB"/>
              </w:rPr>
              <w:drawing>
                <wp:inline distT="0" distB="0" distL="0" distR="0" wp14:anchorId="7175827D" wp14:editId="441BF11E">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EA0686" w:rsidP="000534DF">
      <w:pPr>
        <w:ind w:firstLine="720"/>
        <w:rPr>
          <w:rFonts w:ascii="Arial" w:hAnsi="Arial" w:cs="Arial"/>
        </w:rPr>
      </w:pPr>
      <w:r>
        <w:rPr>
          <w:rFonts w:ascii="Arial" w:hAnsi="Arial" w:cs="Arial"/>
          <w:i/>
        </w:rPr>
        <w:t>Ital</w:t>
      </w:r>
      <w:r w:rsidR="000534DF">
        <w:rPr>
          <w:rFonts w:ascii="Arial" w:hAnsi="Arial" w:cs="Arial"/>
          <w:i/>
        </w:rPr>
        <w:t xml:space="preserve">ics: NAHT KPI  </w:t>
      </w:r>
      <w:r w:rsidR="000534DF">
        <w:rPr>
          <w:rFonts w:ascii="Arial" w:hAnsi="Arial" w:cs="Arial"/>
          <w:i/>
        </w:rPr>
        <w:tab/>
      </w:r>
      <w:r w:rsidR="000534DF">
        <w:rPr>
          <w:rFonts w:ascii="Arial" w:hAnsi="Arial" w:cs="Arial"/>
          <w:i/>
        </w:rPr>
        <w:tab/>
      </w:r>
      <w:r w:rsidR="00167318">
        <w:rPr>
          <w:rFonts w:ascii="Arial" w:hAnsi="Arial" w:cs="Arial"/>
          <w:color w:val="FF0000"/>
        </w:rPr>
        <w:t>Red</w:t>
      </w:r>
      <w:r w:rsidR="000534DF"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F45" w:rsidRDefault="00806F45" w:rsidP="00B07258">
      <w:r>
        <w:separator/>
      </w:r>
    </w:p>
  </w:endnote>
  <w:endnote w:type="continuationSeparator" w:id="0">
    <w:p w:rsidR="00806F45" w:rsidRDefault="00806F45"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F45" w:rsidRDefault="00806F45" w:rsidP="00B07258">
      <w:r>
        <w:separator/>
      </w:r>
    </w:p>
  </w:footnote>
  <w:footnote w:type="continuationSeparator" w:id="0">
    <w:p w:rsidR="00806F45" w:rsidRDefault="00806F45"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2E427B">
      <w:rPr>
        <w:rFonts w:ascii="Arial" w:hAnsi="Arial" w:cs="Arial"/>
        <w:color w:val="FF0000"/>
      </w:rPr>
      <w:t xml:space="preserve">Hampshire </w:t>
    </w:r>
    <w:r w:rsidR="007721D9" w:rsidRPr="002E427B">
      <w:rPr>
        <w:rFonts w:ascii="Arial" w:hAnsi="Arial" w:cs="Arial"/>
        <w:color w:val="FF0000"/>
      </w:rPr>
      <w:t xml:space="preserve">English Team </w:t>
    </w:r>
    <w:r w:rsidR="002E427B" w:rsidRPr="002E427B">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E328A"/>
    <w:multiLevelType w:val="hybridMultilevel"/>
    <w:tmpl w:val="2F5E950C"/>
    <w:lvl w:ilvl="0" w:tplc="612EA61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2F868DF"/>
    <w:multiLevelType w:val="hybridMultilevel"/>
    <w:tmpl w:val="0A5CB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B1F6DE3"/>
    <w:multiLevelType w:val="hybridMultilevel"/>
    <w:tmpl w:val="CCB6D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8">
    <w:nsid w:val="3AB97CC1"/>
    <w:multiLevelType w:val="hybridMultilevel"/>
    <w:tmpl w:val="9240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F2949DE"/>
    <w:multiLevelType w:val="hybridMultilevel"/>
    <w:tmpl w:val="2A960490"/>
    <w:lvl w:ilvl="0" w:tplc="62BEAB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4DC5666"/>
    <w:multiLevelType w:val="hybridMultilevel"/>
    <w:tmpl w:val="89482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18"/>
  </w:num>
  <w:num w:numId="4">
    <w:abstractNumId w:val="10"/>
  </w:num>
  <w:num w:numId="5">
    <w:abstractNumId w:val="2"/>
  </w:num>
  <w:num w:numId="6">
    <w:abstractNumId w:val="14"/>
  </w:num>
  <w:num w:numId="7">
    <w:abstractNumId w:val="13"/>
  </w:num>
  <w:num w:numId="8">
    <w:abstractNumId w:val="3"/>
  </w:num>
  <w:num w:numId="9">
    <w:abstractNumId w:val="7"/>
  </w:num>
  <w:num w:numId="10">
    <w:abstractNumId w:val="11"/>
  </w:num>
  <w:num w:numId="11">
    <w:abstractNumId w:val="15"/>
  </w:num>
  <w:num w:numId="12">
    <w:abstractNumId w:val="4"/>
  </w:num>
  <w:num w:numId="13">
    <w:abstractNumId w:val="17"/>
  </w:num>
  <w:num w:numId="14">
    <w:abstractNumId w:val="20"/>
  </w:num>
  <w:num w:numId="15">
    <w:abstractNumId w:val="19"/>
  </w:num>
  <w:num w:numId="16">
    <w:abstractNumId w:val="6"/>
  </w:num>
  <w:num w:numId="17">
    <w:abstractNumId w:val="0"/>
  </w:num>
  <w:num w:numId="18">
    <w:abstractNumId w:val="8"/>
  </w:num>
  <w:num w:numId="19">
    <w:abstractNumId w:val="16"/>
  </w:num>
  <w:num w:numId="20">
    <w:abstractNumId w:val="5"/>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D0359"/>
    <w:rsid w:val="000E2B86"/>
    <w:rsid w:val="000E43E7"/>
    <w:rsid w:val="000E7BD6"/>
    <w:rsid w:val="00102162"/>
    <w:rsid w:val="00114769"/>
    <w:rsid w:val="0011529F"/>
    <w:rsid w:val="00120D76"/>
    <w:rsid w:val="00134159"/>
    <w:rsid w:val="00142130"/>
    <w:rsid w:val="00167318"/>
    <w:rsid w:val="00177584"/>
    <w:rsid w:val="00187681"/>
    <w:rsid w:val="001B7595"/>
    <w:rsid w:val="001C4571"/>
    <w:rsid w:val="001F513B"/>
    <w:rsid w:val="00233DCC"/>
    <w:rsid w:val="0024047A"/>
    <w:rsid w:val="00243FA8"/>
    <w:rsid w:val="002447CF"/>
    <w:rsid w:val="00246F0F"/>
    <w:rsid w:val="00251A7F"/>
    <w:rsid w:val="0025425D"/>
    <w:rsid w:val="00261369"/>
    <w:rsid w:val="00295237"/>
    <w:rsid w:val="002D7186"/>
    <w:rsid w:val="002E427B"/>
    <w:rsid w:val="002E5D93"/>
    <w:rsid w:val="00303EB3"/>
    <w:rsid w:val="00332E9F"/>
    <w:rsid w:val="003379FC"/>
    <w:rsid w:val="00363C96"/>
    <w:rsid w:val="0038116D"/>
    <w:rsid w:val="0039303A"/>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504CE1"/>
    <w:rsid w:val="00536AD4"/>
    <w:rsid w:val="0056254A"/>
    <w:rsid w:val="00577E0F"/>
    <w:rsid w:val="005811F5"/>
    <w:rsid w:val="00582A76"/>
    <w:rsid w:val="00585C17"/>
    <w:rsid w:val="00590745"/>
    <w:rsid w:val="005A13C5"/>
    <w:rsid w:val="005A777C"/>
    <w:rsid w:val="005D1F82"/>
    <w:rsid w:val="005D4BCC"/>
    <w:rsid w:val="006426B6"/>
    <w:rsid w:val="00650873"/>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06F45"/>
    <w:rsid w:val="00811869"/>
    <w:rsid w:val="00814A5D"/>
    <w:rsid w:val="00835A96"/>
    <w:rsid w:val="008706C5"/>
    <w:rsid w:val="008839A9"/>
    <w:rsid w:val="00885855"/>
    <w:rsid w:val="00896C74"/>
    <w:rsid w:val="008C371C"/>
    <w:rsid w:val="008C4822"/>
    <w:rsid w:val="008E041D"/>
    <w:rsid w:val="008F5E89"/>
    <w:rsid w:val="00946F39"/>
    <w:rsid w:val="009B1598"/>
    <w:rsid w:val="009E2344"/>
    <w:rsid w:val="00A15D47"/>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A308A"/>
    <w:rsid w:val="00BD3584"/>
    <w:rsid w:val="00BD79D7"/>
    <w:rsid w:val="00BE002E"/>
    <w:rsid w:val="00BE6C24"/>
    <w:rsid w:val="00C051A0"/>
    <w:rsid w:val="00C2093C"/>
    <w:rsid w:val="00C40467"/>
    <w:rsid w:val="00C449DE"/>
    <w:rsid w:val="00C5111A"/>
    <w:rsid w:val="00C858CE"/>
    <w:rsid w:val="00C93CF0"/>
    <w:rsid w:val="00CE283A"/>
    <w:rsid w:val="00CF042D"/>
    <w:rsid w:val="00CF6462"/>
    <w:rsid w:val="00D17B48"/>
    <w:rsid w:val="00D42214"/>
    <w:rsid w:val="00D5521E"/>
    <w:rsid w:val="00D72EA2"/>
    <w:rsid w:val="00D95C5C"/>
    <w:rsid w:val="00DA1D18"/>
    <w:rsid w:val="00DA400F"/>
    <w:rsid w:val="00E62943"/>
    <w:rsid w:val="00E7429D"/>
    <w:rsid w:val="00E752AA"/>
    <w:rsid w:val="00EA0686"/>
    <w:rsid w:val="00EA762D"/>
    <w:rsid w:val="00F25460"/>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2</cp:revision>
  <cp:lastPrinted>2015-02-19T12:47:00Z</cp:lastPrinted>
  <dcterms:created xsi:type="dcterms:W3CDTF">2016-08-12T13:54:00Z</dcterms:created>
  <dcterms:modified xsi:type="dcterms:W3CDTF">2016-08-12T13:54:00Z</dcterms:modified>
</cp:coreProperties>
</file>