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B58AF" w:rsidP="00BE6C24">
      <w:pPr>
        <w:jc w:val="center"/>
        <w:rPr>
          <w:rFonts w:ascii="Arial" w:hAnsi="Arial" w:cs="Arial"/>
          <w:sz w:val="28"/>
          <w:szCs w:val="28"/>
        </w:rPr>
      </w:pPr>
      <w:r w:rsidRPr="00AB58AF">
        <w:rPr>
          <w:rFonts w:ascii="Arial" w:hAnsi="Arial" w:cs="Arial"/>
          <w:sz w:val="28"/>
          <w:szCs w:val="28"/>
        </w:rPr>
        <w:t>Year 1</w:t>
      </w:r>
      <w:r w:rsidR="000F771D">
        <w:rPr>
          <w:rFonts w:ascii="Arial" w:hAnsi="Arial" w:cs="Arial"/>
          <w:sz w:val="28"/>
          <w:szCs w:val="28"/>
        </w:rPr>
        <w:t xml:space="preserve"> - Reading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7088"/>
        <w:gridCol w:w="3827"/>
      </w:tblGrid>
      <w:tr w:rsidR="00AB58AF" w:rsidRPr="00AB58AF" w:rsidTr="004D50FC">
        <w:tc>
          <w:tcPr>
            <w:tcW w:w="7088" w:type="dxa"/>
          </w:tcPr>
          <w:p w:rsidR="00AB58AF" w:rsidRPr="00AB58AF" w:rsidRDefault="00AB58AF" w:rsidP="00AB58AF">
            <w:pPr>
              <w:jc w:val="center"/>
              <w:rPr>
                <w:rFonts w:ascii="Arial" w:hAnsi="Arial" w:cs="Arial"/>
              </w:rPr>
            </w:pPr>
            <w:r w:rsidRPr="00AB58AF">
              <w:rPr>
                <w:rFonts w:ascii="Arial" w:hAnsi="Arial" w:cs="Arial"/>
              </w:rPr>
              <w:t>Key performance indicator</w:t>
            </w:r>
          </w:p>
        </w:tc>
        <w:tc>
          <w:tcPr>
            <w:tcW w:w="3827" w:type="dxa"/>
          </w:tcPr>
          <w:p w:rsidR="00AB58AF" w:rsidRPr="00AB58AF" w:rsidRDefault="00AB58AF" w:rsidP="00AB58AF">
            <w:pPr>
              <w:jc w:val="center"/>
              <w:rPr>
                <w:rFonts w:ascii="Arial" w:hAnsi="Arial" w:cs="Arial"/>
              </w:rPr>
            </w:pPr>
            <w:r w:rsidRPr="00AB58AF">
              <w:rPr>
                <w:rFonts w:ascii="Arial" w:hAnsi="Arial" w:cs="Arial"/>
              </w:rPr>
              <w:t>Performance standard</w:t>
            </w:r>
          </w:p>
        </w:tc>
      </w:tr>
      <w:tr w:rsidR="00AB58AF" w:rsidTr="004D50FC">
        <w:trPr>
          <w:trHeight w:val="8674"/>
        </w:trPr>
        <w:tc>
          <w:tcPr>
            <w:tcW w:w="7088" w:type="dxa"/>
          </w:tcPr>
          <w:p w:rsidR="00AB58AF" w:rsidRPr="00B34D8E" w:rsidRDefault="00672DB1">
            <w:pPr>
              <w:rPr>
                <w:rFonts w:cstheme="minorHAnsi"/>
                <w:b/>
                <w:sz w:val="20"/>
                <w:szCs w:val="20"/>
              </w:rPr>
            </w:pPr>
            <w:r w:rsidRPr="00B34D8E">
              <w:rPr>
                <w:rFonts w:cstheme="minorHAnsi"/>
                <w:b/>
                <w:sz w:val="20"/>
                <w:szCs w:val="20"/>
              </w:rPr>
              <w:t>Word Reading</w:t>
            </w:r>
          </w:p>
          <w:p w:rsidR="00672DB1" w:rsidRPr="004D50FC" w:rsidRDefault="004B570B" w:rsidP="00167318">
            <w:pPr>
              <w:pStyle w:val="ListParagraph"/>
              <w:numPr>
                <w:ilvl w:val="0"/>
                <w:numId w:val="16"/>
              </w:numPr>
              <w:rPr>
                <w:rFonts w:cstheme="minorHAnsi"/>
                <w:i/>
                <w:sz w:val="20"/>
                <w:szCs w:val="20"/>
              </w:rPr>
            </w:pPr>
            <w:r w:rsidRPr="004D50FC">
              <w:rPr>
                <w:rFonts w:cstheme="minorHAnsi"/>
                <w:i/>
                <w:sz w:val="20"/>
                <w:szCs w:val="20"/>
              </w:rPr>
              <w:t>Responds speedily with the correct sound to graphemes (letters or groups of letters) for all 40+ phonemes, including, where applicable, alternative sounds for graphemes</w:t>
            </w:r>
          </w:p>
          <w:p w:rsidR="009B1598" w:rsidRPr="004D50FC" w:rsidRDefault="00076DC8" w:rsidP="009B1598">
            <w:pPr>
              <w:numPr>
                <w:ilvl w:val="0"/>
                <w:numId w:val="14"/>
              </w:numPr>
              <w:spacing w:after="40" w:line="276" w:lineRule="auto"/>
              <w:rPr>
                <w:rFonts w:eastAsia="Times New Roman" w:cstheme="minorHAnsi"/>
                <w:i/>
                <w:sz w:val="20"/>
                <w:szCs w:val="20"/>
                <w:lang w:eastAsia="en-GB"/>
              </w:rPr>
            </w:pPr>
            <w:r w:rsidRPr="004D50FC">
              <w:rPr>
                <w:rFonts w:cstheme="minorHAnsi"/>
                <w:i/>
                <w:sz w:val="20"/>
                <w:szCs w:val="20"/>
              </w:rPr>
              <w:t>Reads accurately by blending sounds in unfamiliar words containing GPCs that have been taught</w:t>
            </w:r>
          </w:p>
          <w:p w:rsidR="009B1598" w:rsidRPr="004D50FC" w:rsidRDefault="004B570B" w:rsidP="009B1598">
            <w:pPr>
              <w:pStyle w:val="ListParagraph"/>
              <w:numPr>
                <w:ilvl w:val="0"/>
                <w:numId w:val="14"/>
              </w:numPr>
              <w:rPr>
                <w:rFonts w:cstheme="minorHAnsi"/>
                <w:i/>
                <w:sz w:val="20"/>
                <w:szCs w:val="20"/>
              </w:rPr>
            </w:pPr>
            <w:r w:rsidRPr="004D50FC">
              <w:rPr>
                <w:rFonts w:cstheme="minorHAnsi"/>
                <w:i/>
                <w:sz w:val="20"/>
                <w:szCs w:val="20"/>
              </w:rPr>
              <w:t>Reads common exception words</w:t>
            </w:r>
          </w:p>
          <w:p w:rsidR="00672DB1" w:rsidRPr="004D50FC" w:rsidRDefault="004B570B" w:rsidP="007721D9">
            <w:pPr>
              <w:pStyle w:val="bulletundernumbered"/>
              <w:numPr>
                <w:ilvl w:val="0"/>
                <w:numId w:val="14"/>
              </w:numPr>
              <w:spacing w:after="40" w:line="240" w:lineRule="auto"/>
              <w:ind w:right="132"/>
              <w:rPr>
                <w:rFonts w:asciiTheme="minorHAnsi" w:hAnsiTheme="minorHAnsi" w:cstheme="minorHAnsi"/>
                <w:i/>
                <w:sz w:val="20"/>
                <w:szCs w:val="20"/>
              </w:rPr>
            </w:pPr>
            <w:r w:rsidRPr="004D50FC">
              <w:rPr>
                <w:rFonts w:asciiTheme="minorHAnsi" w:hAnsiTheme="minorHAnsi" w:cstheme="minorHAnsi"/>
                <w:i/>
                <w:sz w:val="20"/>
                <w:szCs w:val="20"/>
              </w:rPr>
              <w:t>Reads aloud accurately books that are consistent with their developing phonic knowledge and that do not require them to use other strategies to work out words</w:t>
            </w:r>
          </w:p>
          <w:p w:rsidR="00672DB1" w:rsidRPr="004D50FC" w:rsidRDefault="00672DB1">
            <w:pPr>
              <w:rPr>
                <w:rFonts w:cstheme="minorHAnsi"/>
                <w:sz w:val="20"/>
                <w:szCs w:val="20"/>
              </w:rPr>
            </w:pPr>
          </w:p>
          <w:p w:rsidR="004C43C7" w:rsidRPr="004D50FC" w:rsidRDefault="004C43C7">
            <w:pPr>
              <w:rPr>
                <w:rFonts w:cstheme="minorHAnsi"/>
                <w:b/>
                <w:sz w:val="20"/>
                <w:szCs w:val="20"/>
              </w:rPr>
            </w:pPr>
            <w:r w:rsidRPr="004D50FC">
              <w:rPr>
                <w:rFonts w:cstheme="minorHAnsi"/>
                <w:b/>
                <w:sz w:val="20"/>
                <w:szCs w:val="20"/>
              </w:rPr>
              <w:t>Comprehension – Clarify</w:t>
            </w:r>
          </w:p>
          <w:p w:rsidR="004C43C7" w:rsidRPr="004D50FC" w:rsidRDefault="004C43C7" w:rsidP="004C43C7">
            <w:pPr>
              <w:pStyle w:val="ListParagraph"/>
              <w:numPr>
                <w:ilvl w:val="0"/>
                <w:numId w:val="18"/>
              </w:numPr>
              <w:ind w:left="318" w:hanging="318"/>
              <w:rPr>
                <w:rFonts w:cstheme="minorHAnsi"/>
                <w:sz w:val="20"/>
                <w:szCs w:val="20"/>
              </w:rPr>
            </w:pPr>
            <w:r w:rsidRPr="004D50FC">
              <w:rPr>
                <w:rFonts w:cstheme="minorHAnsi"/>
                <w:i/>
                <w:sz w:val="20"/>
                <w:szCs w:val="20"/>
              </w:rPr>
              <w:t>Understands both the books they can already read accurately and fluen</w:t>
            </w:r>
            <w:r w:rsidRPr="004D50FC">
              <w:rPr>
                <w:rFonts w:cstheme="minorHAnsi"/>
                <w:i/>
                <w:sz w:val="20"/>
                <w:szCs w:val="20"/>
              </w:rPr>
              <w:t>tly, and those they listen to  INSERT</w:t>
            </w:r>
          </w:p>
          <w:p w:rsidR="004C43C7" w:rsidRPr="004D50FC" w:rsidRDefault="004C43C7" w:rsidP="004C43C7">
            <w:pPr>
              <w:pStyle w:val="ListParagraph"/>
              <w:ind w:left="318"/>
              <w:rPr>
                <w:rFonts w:cstheme="minorHAnsi"/>
                <w:sz w:val="20"/>
                <w:szCs w:val="20"/>
              </w:rPr>
            </w:pPr>
          </w:p>
          <w:p w:rsidR="004B570B" w:rsidRPr="004D50FC" w:rsidRDefault="00672DB1" w:rsidP="004D50FC">
            <w:pPr>
              <w:rPr>
                <w:rFonts w:cstheme="minorHAnsi"/>
                <w:b/>
                <w:sz w:val="20"/>
                <w:szCs w:val="20"/>
              </w:rPr>
            </w:pPr>
            <w:r w:rsidRPr="004D50FC">
              <w:rPr>
                <w:rFonts w:cstheme="minorHAnsi"/>
                <w:b/>
                <w:sz w:val="20"/>
                <w:szCs w:val="20"/>
              </w:rPr>
              <w:t>Comprehension- Monitor and Summarise</w:t>
            </w:r>
          </w:p>
          <w:p w:rsidR="004C43C7" w:rsidRPr="004D50FC" w:rsidRDefault="004C43C7" w:rsidP="004B570B">
            <w:pPr>
              <w:pStyle w:val="ListParagraph"/>
              <w:numPr>
                <w:ilvl w:val="0"/>
                <w:numId w:val="14"/>
              </w:numPr>
              <w:rPr>
                <w:rFonts w:cstheme="minorHAnsi"/>
                <w:i/>
                <w:sz w:val="20"/>
                <w:szCs w:val="20"/>
              </w:rPr>
            </w:pPr>
            <w:r w:rsidRPr="004D50FC">
              <w:rPr>
                <w:rFonts w:cstheme="minorHAnsi"/>
                <w:i/>
                <w:sz w:val="20"/>
                <w:szCs w:val="20"/>
              </w:rPr>
              <w:t>Check that the text makes sense to them as they read and correcting inaccurate reading</w:t>
            </w:r>
          </w:p>
          <w:p w:rsidR="004B570B" w:rsidRPr="004D50FC" w:rsidRDefault="004B570B" w:rsidP="00167318">
            <w:pPr>
              <w:rPr>
                <w:rFonts w:cstheme="minorHAnsi"/>
                <w:sz w:val="20"/>
                <w:szCs w:val="20"/>
              </w:rPr>
            </w:pPr>
          </w:p>
          <w:p w:rsidR="00672DB1" w:rsidRPr="004D50FC" w:rsidRDefault="00672DB1">
            <w:pPr>
              <w:rPr>
                <w:rFonts w:cstheme="minorHAnsi"/>
                <w:b/>
                <w:sz w:val="20"/>
                <w:szCs w:val="20"/>
              </w:rPr>
            </w:pPr>
            <w:r w:rsidRPr="004D50FC">
              <w:rPr>
                <w:rFonts w:cstheme="minorHAnsi"/>
                <w:b/>
                <w:sz w:val="20"/>
                <w:szCs w:val="20"/>
              </w:rPr>
              <w:t>Comprehension- Select and Retrieve</w:t>
            </w:r>
          </w:p>
          <w:p w:rsidR="00672DB1" w:rsidRPr="004D50FC" w:rsidRDefault="000534DF" w:rsidP="007721D9">
            <w:pPr>
              <w:pStyle w:val="ListParagraph"/>
              <w:numPr>
                <w:ilvl w:val="0"/>
                <w:numId w:val="14"/>
              </w:numPr>
              <w:rPr>
                <w:rFonts w:cstheme="minorHAnsi"/>
                <w:i/>
                <w:color w:val="FF0000"/>
                <w:sz w:val="20"/>
                <w:szCs w:val="20"/>
              </w:rPr>
            </w:pPr>
            <w:r w:rsidRPr="004D50FC">
              <w:rPr>
                <w:rFonts w:cstheme="minorHAnsi"/>
                <w:i/>
                <w:color w:val="FF0000"/>
                <w:sz w:val="20"/>
                <w:szCs w:val="20"/>
              </w:rPr>
              <w:t>P</w:t>
            </w:r>
            <w:r w:rsidR="005A13C5" w:rsidRPr="004D50FC">
              <w:rPr>
                <w:rFonts w:cstheme="minorHAnsi"/>
                <w:i/>
                <w:color w:val="FF0000"/>
                <w:sz w:val="20"/>
                <w:szCs w:val="20"/>
              </w:rPr>
              <w:t>articipate in discussion about what is read to them, taking turns and listening to what others say</w:t>
            </w:r>
          </w:p>
          <w:p w:rsidR="005811F5" w:rsidRPr="004D50FC" w:rsidRDefault="005811F5" w:rsidP="005811F5">
            <w:pPr>
              <w:pStyle w:val="ListParagraph"/>
              <w:ind w:left="360"/>
              <w:rPr>
                <w:rFonts w:cstheme="minorHAnsi"/>
                <w:sz w:val="20"/>
                <w:szCs w:val="20"/>
              </w:rPr>
            </w:pPr>
          </w:p>
          <w:p w:rsidR="00672DB1" w:rsidRPr="004D50FC" w:rsidRDefault="00672DB1">
            <w:pPr>
              <w:rPr>
                <w:rFonts w:cstheme="minorHAnsi"/>
                <w:b/>
                <w:sz w:val="20"/>
                <w:szCs w:val="20"/>
              </w:rPr>
            </w:pPr>
            <w:r w:rsidRPr="004D50FC">
              <w:rPr>
                <w:rFonts w:cstheme="minorHAnsi"/>
                <w:b/>
                <w:sz w:val="20"/>
                <w:szCs w:val="20"/>
              </w:rPr>
              <w:t>Comprehension- Respond and Explain</w:t>
            </w:r>
          </w:p>
          <w:p w:rsidR="005811F5" w:rsidRPr="004D50FC" w:rsidRDefault="000534DF" w:rsidP="007721D9">
            <w:pPr>
              <w:pStyle w:val="ListParagraph"/>
              <w:numPr>
                <w:ilvl w:val="0"/>
                <w:numId w:val="14"/>
              </w:numPr>
              <w:rPr>
                <w:rFonts w:cstheme="minorHAnsi"/>
                <w:i/>
                <w:color w:val="FF0000"/>
                <w:sz w:val="20"/>
                <w:szCs w:val="20"/>
              </w:rPr>
            </w:pPr>
            <w:r w:rsidRPr="004D50FC">
              <w:rPr>
                <w:rFonts w:cstheme="minorHAnsi"/>
                <w:i/>
                <w:color w:val="FF0000"/>
                <w:sz w:val="20"/>
                <w:szCs w:val="20"/>
              </w:rPr>
              <w:t>E</w:t>
            </w:r>
            <w:r w:rsidR="005A13C5" w:rsidRPr="004D50FC">
              <w:rPr>
                <w:rFonts w:cstheme="minorHAnsi"/>
                <w:i/>
                <w:color w:val="FF0000"/>
                <w:sz w:val="20"/>
                <w:szCs w:val="20"/>
              </w:rPr>
              <w:t>xplain clearly their understanding of what is read to them</w:t>
            </w:r>
          </w:p>
          <w:p w:rsidR="00167318" w:rsidRPr="004D50FC" w:rsidRDefault="00167318" w:rsidP="00167318">
            <w:pPr>
              <w:rPr>
                <w:rFonts w:cstheme="minorHAnsi"/>
                <w:sz w:val="20"/>
                <w:szCs w:val="20"/>
              </w:rPr>
            </w:pPr>
          </w:p>
          <w:p w:rsidR="00672DB1" w:rsidRPr="004D50FC" w:rsidRDefault="00672DB1">
            <w:pPr>
              <w:rPr>
                <w:rFonts w:cstheme="minorHAnsi"/>
                <w:b/>
                <w:sz w:val="20"/>
                <w:szCs w:val="20"/>
              </w:rPr>
            </w:pPr>
            <w:r w:rsidRPr="004D50FC">
              <w:rPr>
                <w:rFonts w:cstheme="minorHAnsi"/>
                <w:b/>
                <w:sz w:val="20"/>
                <w:szCs w:val="20"/>
              </w:rPr>
              <w:t>Inference</w:t>
            </w:r>
          </w:p>
          <w:p w:rsidR="00672DB1" w:rsidRPr="004D50FC" w:rsidRDefault="00A70DAF" w:rsidP="004B570B">
            <w:pPr>
              <w:pStyle w:val="ListParagraph"/>
              <w:numPr>
                <w:ilvl w:val="0"/>
                <w:numId w:val="14"/>
              </w:numPr>
              <w:rPr>
                <w:rFonts w:cstheme="minorHAnsi"/>
                <w:i/>
                <w:sz w:val="20"/>
                <w:szCs w:val="20"/>
              </w:rPr>
            </w:pPr>
            <w:r w:rsidRPr="004D50FC">
              <w:rPr>
                <w:rFonts w:cstheme="minorHAnsi"/>
                <w:i/>
                <w:sz w:val="20"/>
                <w:szCs w:val="20"/>
              </w:rPr>
              <w:t>Predict</w:t>
            </w:r>
            <w:r w:rsidRPr="004D50FC">
              <w:rPr>
                <w:rFonts w:cstheme="minorHAnsi"/>
                <w:i/>
                <w:sz w:val="20"/>
                <w:szCs w:val="20"/>
              </w:rPr>
              <w:t xml:space="preserve"> what might happen on the basis of what has been read so far</w:t>
            </w:r>
          </w:p>
          <w:p w:rsidR="007721D9" w:rsidRPr="004D50FC" w:rsidRDefault="007721D9">
            <w:pPr>
              <w:rPr>
                <w:rFonts w:cstheme="minorHAnsi"/>
                <w:sz w:val="20"/>
                <w:szCs w:val="20"/>
              </w:rPr>
            </w:pPr>
          </w:p>
          <w:p w:rsidR="007721D9" w:rsidRPr="004D50FC" w:rsidRDefault="007721D9">
            <w:pPr>
              <w:rPr>
                <w:rFonts w:cstheme="minorHAnsi"/>
                <w:b/>
                <w:sz w:val="20"/>
                <w:szCs w:val="20"/>
              </w:rPr>
            </w:pPr>
            <w:r w:rsidRPr="004D50FC">
              <w:rPr>
                <w:rFonts w:cstheme="minorHAnsi"/>
                <w:b/>
                <w:sz w:val="20"/>
                <w:szCs w:val="20"/>
              </w:rPr>
              <w:t>Language for Effect</w:t>
            </w:r>
          </w:p>
          <w:p w:rsidR="003B75E0" w:rsidRPr="004D50FC" w:rsidRDefault="000534DF" w:rsidP="004B570B">
            <w:pPr>
              <w:pStyle w:val="ListParagraph"/>
              <w:numPr>
                <w:ilvl w:val="0"/>
                <w:numId w:val="14"/>
              </w:numPr>
              <w:rPr>
                <w:rFonts w:cstheme="minorHAnsi"/>
                <w:i/>
                <w:color w:val="FF0000"/>
                <w:sz w:val="20"/>
                <w:szCs w:val="20"/>
              </w:rPr>
            </w:pPr>
            <w:r w:rsidRPr="004D50FC">
              <w:rPr>
                <w:rFonts w:cstheme="minorHAnsi"/>
                <w:i/>
                <w:color w:val="FF0000"/>
                <w:sz w:val="20"/>
                <w:szCs w:val="20"/>
              </w:rPr>
              <w:t>R</w:t>
            </w:r>
            <w:r w:rsidR="005A13C5" w:rsidRPr="004D50FC">
              <w:rPr>
                <w:rFonts w:cstheme="minorHAnsi"/>
                <w:i/>
                <w:color w:val="FF0000"/>
                <w:sz w:val="20"/>
                <w:szCs w:val="20"/>
              </w:rPr>
              <w:t>ecognise and join in with predictable phrases</w:t>
            </w:r>
          </w:p>
          <w:p w:rsidR="004C43C7" w:rsidRPr="004D50FC" w:rsidRDefault="004C43C7" w:rsidP="004C43C7">
            <w:pPr>
              <w:rPr>
                <w:rFonts w:cstheme="minorHAnsi"/>
                <w:i/>
                <w:color w:val="FF0000"/>
                <w:sz w:val="20"/>
                <w:szCs w:val="20"/>
              </w:rPr>
            </w:pPr>
          </w:p>
          <w:p w:rsidR="004C43C7" w:rsidRPr="004D50FC" w:rsidRDefault="004C43C7" w:rsidP="004C43C7">
            <w:pPr>
              <w:rPr>
                <w:rFonts w:cstheme="minorHAnsi"/>
                <w:b/>
                <w:sz w:val="20"/>
                <w:szCs w:val="20"/>
              </w:rPr>
            </w:pPr>
            <w:r w:rsidRPr="004D50FC">
              <w:rPr>
                <w:rFonts w:cstheme="minorHAnsi"/>
                <w:b/>
                <w:sz w:val="20"/>
                <w:szCs w:val="20"/>
              </w:rPr>
              <w:t>Themes and Conventions</w:t>
            </w:r>
          </w:p>
          <w:p w:rsidR="004C43C7" w:rsidRPr="004D50FC" w:rsidRDefault="00A70DAF" w:rsidP="004C43C7">
            <w:pPr>
              <w:pStyle w:val="bulletundernumbered"/>
              <w:numPr>
                <w:ilvl w:val="0"/>
                <w:numId w:val="14"/>
              </w:numPr>
              <w:spacing w:after="40" w:line="240" w:lineRule="auto"/>
              <w:rPr>
                <w:rFonts w:asciiTheme="minorHAnsi" w:hAnsiTheme="minorHAnsi" w:cstheme="minorHAnsi"/>
                <w:i/>
                <w:sz w:val="20"/>
                <w:szCs w:val="20"/>
              </w:rPr>
            </w:pPr>
            <w:r w:rsidRPr="004D50FC">
              <w:rPr>
                <w:rFonts w:asciiTheme="minorHAnsi" w:hAnsiTheme="minorHAnsi" w:cstheme="minorHAnsi"/>
                <w:i/>
                <w:sz w:val="20"/>
                <w:szCs w:val="20"/>
              </w:rPr>
              <w:t>Become</w:t>
            </w:r>
            <w:r w:rsidRPr="004D50FC">
              <w:rPr>
                <w:rFonts w:asciiTheme="minorHAnsi" w:hAnsiTheme="minorHAnsi" w:cstheme="minorHAnsi"/>
                <w:i/>
                <w:sz w:val="20"/>
                <w:szCs w:val="20"/>
              </w:rPr>
              <w:t xml:space="preserve"> very familiar with key stories, fairy stories and traditional tales</w:t>
            </w:r>
          </w:p>
          <w:p w:rsidR="004C43C7" w:rsidRPr="004D50FC" w:rsidRDefault="00A70DAF" w:rsidP="004C43C7">
            <w:pPr>
              <w:pStyle w:val="ListParagraph"/>
              <w:numPr>
                <w:ilvl w:val="0"/>
                <w:numId w:val="14"/>
              </w:numPr>
              <w:rPr>
                <w:rFonts w:cstheme="minorHAnsi"/>
                <w:i/>
                <w:sz w:val="20"/>
                <w:szCs w:val="20"/>
              </w:rPr>
            </w:pPr>
            <w:r w:rsidRPr="004D50FC">
              <w:rPr>
                <w:rFonts w:cstheme="minorHAnsi"/>
                <w:i/>
                <w:sz w:val="20"/>
                <w:szCs w:val="20"/>
              </w:rPr>
              <w:t>Discuss</w:t>
            </w:r>
            <w:r w:rsidRPr="004D50FC">
              <w:rPr>
                <w:rFonts w:cstheme="minorHAnsi"/>
                <w:i/>
                <w:sz w:val="20"/>
                <w:szCs w:val="20"/>
              </w:rPr>
              <w:t xml:space="preserve"> the significance of the title and events</w:t>
            </w:r>
          </w:p>
          <w:p w:rsidR="00A70DAF" w:rsidRPr="004D50FC" w:rsidRDefault="00A70DAF" w:rsidP="004C43C7">
            <w:pPr>
              <w:pStyle w:val="ListParagraph"/>
              <w:numPr>
                <w:ilvl w:val="0"/>
                <w:numId w:val="14"/>
              </w:numPr>
              <w:rPr>
                <w:rFonts w:cstheme="minorHAnsi"/>
                <w:i/>
                <w:sz w:val="20"/>
                <w:szCs w:val="20"/>
              </w:rPr>
            </w:pPr>
            <w:r w:rsidRPr="004D50FC">
              <w:rPr>
                <w:rFonts w:cstheme="minorHAnsi"/>
                <w:i/>
                <w:sz w:val="20"/>
                <w:szCs w:val="20"/>
              </w:rPr>
              <w:t>Become very familiar with key stories, fairy stories and traditional tales, retelling them and considering their particular characteristics INSERT</w:t>
            </w:r>
          </w:p>
          <w:p w:rsidR="004C43C7" w:rsidRPr="004C43C7" w:rsidRDefault="004C43C7" w:rsidP="004C43C7">
            <w:pPr>
              <w:rPr>
                <w:rFonts w:cstheme="minorHAnsi"/>
                <w:i/>
                <w:color w:val="FF0000"/>
                <w:sz w:val="20"/>
                <w:szCs w:val="20"/>
              </w:rPr>
            </w:pPr>
            <w:bookmarkStart w:id="0" w:name="_GoBack"/>
            <w:bookmarkEnd w:id="0"/>
          </w:p>
        </w:tc>
        <w:tc>
          <w:tcPr>
            <w:tcW w:w="3827" w:type="dxa"/>
          </w:tcPr>
          <w:p w:rsidR="00AB58AF" w:rsidRPr="00B34D8E" w:rsidRDefault="00AB58AF">
            <w:pPr>
              <w:rPr>
                <w:rFonts w:cstheme="minorHAnsi"/>
                <w:b/>
                <w:sz w:val="20"/>
                <w:szCs w:val="20"/>
              </w:rPr>
            </w:pPr>
            <w:r w:rsidRPr="00B34D8E">
              <w:rPr>
                <w:rFonts w:cstheme="minorHAnsi"/>
                <w:b/>
                <w:sz w:val="20"/>
                <w:szCs w:val="20"/>
              </w:rPr>
              <w:t>With reference to the KPIs</w:t>
            </w:r>
          </w:p>
          <w:p w:rsidR="00AB58AF" w:rsidRPr="00B34D8E" w:rsidRDefault="00AB58AF">
            <w:pPr>
              <w:rPr>
                <w:rFonts w:cstheme="minorHAnsi"/>
                <w:b/>
                <w:sz w:val="20"/>
                <w:szCs w:val="20"/>
              </w:rPr>
            </w:pPr>
          </w:p>
          <w:p w:rsidR="00672DB1" w:rsidRDefault="00672DB1" w:rsidP="00672DB1">
            <w:pPr>
              <w:rPr>
                <w:rFonts w:cstheme="minorHAnsi"/>
                <w:sz w:val="20"/>
                <w:szCs w:val="20"/>
              </w:rPr>
            </w:pPr>
            <w:r w:rsidRPr="00B34D8E">
              <w:rPr>
                <w:rFonts w:cstheme="minorHAnsi"/>
                <w:sz w:val="20"/>
                <w:szCs w:val="20"/>
              </w:rPr>
              <w:t>By the end of Y1, a child should be able to read all common graphemes and read unfamiliar words containing these graphemes, accurately and without undue hesitation by sounding them out in books that are matched closely to the le</w:t>
            </w:r>
            <w:r w:rsidR="000E4383">
              <w:rPr>
                <w:rFonts w:cstheme="minorHAnsi"/>
                <w:sz w:val="20"/>
                <w:szCs w:val="20"/>
              </w:rPr>
              <w:t>vel of word reading knowledge.</w:t>
            </w:r>
          </w:p>
          <w:p w:rsidR="000E4383" w:rsidRPr="00B34D8E" w:rsidRDefault="000E4383" w:rsidP="00672DB1">
            <w:pPr>
              <w:rPr>
                <w:rFonts w:cstheme="minorHAnsi"/>
                <w:sz w:val="20"/>
                <w:szCs w:val="20"/>
              </w:rPr>
            </w:pPr>
          </w:p>
          <w:p w:rsidR="000E4383" w:rsidRDefault="00672DB1" w:rsidP="00672DB1">
            <w:pPr>
              <w:rPr>
                <w:rFonts w:cstheme="minorHAnsi"/>
                <w:sz w:val="20"/>
                <w:szCs w:val="20"/>
              </w:rPr>
            </w:pPr>
            <w:r w:rsidRPr="00B34D8E">
              <w:rPr>
                <w:rFonts w:cstheme="minorHAnsi"/>
                <w:sz w:val="20"/>
                <w:szCs w:val="20"/>
              </w:rPr>
              <w:t>A child should be able to read many common words containing GPCs taught so far (</w:t>
            </w:r>
            <w:proofErr w:type="spellStart"/>
            <w:r w:rsidRPr="00B34D8E">
              <w:rPr>
                <w:rFonts w:cstheme="minorHAnsi"/>
                <w:sz w:val="20"/>
                <w:szCs w:val="20"/>
              </w:rPr>
              <w:t>eg</w:t>
            </w:r>
            <w:proofErr w:type="spellEnd"/>
            <w:r w:rsidRPr="00B34D8E">
              <w:rPr>
                <w:rFonts w:cstheme="minorHAnsi"/>
                <w:sz w:val="20"/>
                <w:szCs w:val="20"/>
              </w:rPr>
              <w:t xml:space="preserve"> shout, hand, stop, or dream) without needing to </w:t>
            </w:r>
            <w:r w:rsidR="000E4383">
              <w:rPr>
                <w:rFonts w:cstheme="minorHAnsi"/>
                <w:sz w:val="20"/>
                <w:szCs w:val="20"/>
              </w:rPr>
              <w:t>blend the sounds out loud first.</w:t>
            </w:r>
          </w:p>
          <w:p w:rsidR="000E4383" w:rsidRDefault="000E4383" w:rsidP="00672DB1">
            <w:pPr>
              <w:rPr>
                <w:rFonts w:cstheme="minorHAnsi"/>
                <w:sz w:val="20"/>
                <w:szCs w:val="20"/>
              </w:rPr>
            </w:pPr>
          </w:p>
          <w:p w:rsidR="00672DB1" w:rsidRDefault="000E4383" w:rsidP="00672DB1">
            <w:pPr>
              <w:rPr>
                <w:rFonts w:cstheme="minorHAnsi"/>
                <w:sz w:val="20"/>
                <w:szCs w:val="20"/>
              </w:rPr>
            </w:pPr>
            <w:r>
              <w:rPr>
                <w:rFonts w:cstheme="minorHAnsi"/>
                <w:sz w:val="20"/>
                <w:szCs w:val="20"/>
              </w:rPr>
              <w:t>R</w:t>
            </w:r>
            <w:r w:rsidR="00672DB1" w:rsidRPr="00B34D8E">
              <w:rPr>
                <w:rFonts w:cstheme="minorHAnsi"/>
                <w:sz w:val="20"/>
                <w:szCs w:val="20"/>
              </w:rPr>
              <w:t>eading of common exception words (</w:t>
            </w:r>
            <w:proofErr w:type="spellStart"/>
            <w:r w:rsidR="00672DB1" w:rsidRPr="00B34D8E">
              <w:rPr>
                <w:rFonts w:cstheme="minorHAnsi"/>
                <w:sz w:val="20"/>
                <w:szCs w:val="20"/>
              </w:rPr>
              <w:t>eg</w:t>
            </w:r>
            <w:proofErr w:type="spellEnd"/>
            <w:r w:rsidR="00672DB1" w:rsidRPr="00B34D8E">
              <w:rPr>
                <w:rFonts w:cstheme="minorHAnsi"/>
                <w:sz w:val="20"/>
                <w:szCs w:val="20"/>
              </w:rPr>
              <w:t xml:space="preserve"> you, could, many or people) should be secure meaning a child can rea</w:t>
            </w:r>
            <w:r>
              <w:rPr>
                <w:rFonts w:cstheme="minorHAnsi"/>
                <w:sz w:val="20"/>
                <w:szCs w:val="20"/>
              </w:rPr>
              <w:t xml:space="preserve">d them easily and automatically. </w:t>
            </w:r>
          </w:p>
          <w:p w:rsidR="000E4383" w:rsidRPr="00B34D8E" w:rsidRDefault="000E4383" w:rsidP="00672DB1">
            <w:pPr>
              <w:rPr>
                <w:rFonts w:cstheme="minorHAnsi"/>
                <w:sz w:val="20"/>
                <w:szCs w:val="20"/>
              </w:rPr>
            </w:pPr>
          </w:p>
          <w:p w:rsidR="00672DB1" w:rsidRPr="00B34D8E" w:rsidRDefault="00672DB1" w:rsidP="00672DB1">
            <w:pPr>
              <w:rPr>
                <w:rFonts w:cstheme="minorHAnsi"/>
                <w:sz w:val="20"/>
                <w:szCs w:val="20"/>
              </w:rPr>
            </w:pPr>
            <w:r w:rsidRPr="00B34D8E">
              <w:rPr>
                <w:rFonts w:cstheme="minorHAnsi"/>
                <w:sz w:val="20"/>
                <w:szCs w:val="20"/>
              </w:rPr>
              <w:t xml:space="preserve">A child can: </w:t>
            </w:r>
          </w:p>
          <w:p w:rsidR="00672DB1" w:rsidRPr="00B34D8E" w:rsidRDefault="00672DB1" w:rsidP="00672DB1">
            <w:pPr>
              <w:pStyle w:val="ListParagraph"/>
              <w:numPr>
                <w:ilvl w:val="0"/>
                <w:numId w:val="5"/>
              </w:numPr>
              <w:rPr>
                <w:rFonts w:cstheme="minorHAnsi"/>
                <w:sz w:val="20"/>
                <w:szCs w:val="20"/>
              </w:rPr>
            </w:pPr>
            <w:r w:rsidRPr="00B34D8E">
              <w:rPr>
                <w:rFonts w:cstheme="minorHAnsi"/>
                <w:sz w:val="20"/>
                <w:szCs w:val="20"/>
              </w:rPr>
              <w:t xml:space="preserve">read words with suffixes with support to build on the root words that can be read already; </w:t>
            </w:r>
          </w:p>
          <w:p w:rsidR="00672DB1" w:rsidRPr="00B34D8E" w:rsidRDefault="00672DB1" w:rsidP="00672DB1">
            <w:pPr>
              <w:pStyle w:val="ListParagraph"/>
              <w:numPr>
                <w:ilvl w:val="0"/>
                <w:numId w:val="5"/>
              </w:numPr>
              <w:rPr>
                <w:rFonts w:cstheme="minorHAnsi"/>
                <w:sz w:val="20"/>
                <w:szCs w:val="20"/>
              </w:rPr>
            </w:pPr>
            <w:r w:rsidRPr="00B34D8E">
              <w:rPr>
                <w:rFonts w:cstheme="minorHAnsi"/>
                <w:sz w:val="20"/>
                <w:szCs w:val="20"/>
              </w:rPr>
              <w:t xml:space="preserve">retell some familiar stories that have been read and discussed with them or that they have acted out; </w:t>
            </w:r>
          </w:p>
          <w:p w:rsidR="00672DB1" w:rsidRPr="00B34D8E" w:rsidRDefault="00672DB1" w:rsidP="00672DB1">
            <w:pPr>
              <w:pStyle w:val="ListParagraph"/>
              <w:numPr>
                <w:ilvl w:val="0"/>
                <w:numId w:val="5"/>
              </w:numPr>
              <w:rPr>
                <w:rFonts w:cstheme="minorHAnsi"/>
                <w:sz w:val="20"/>
                <w:szCs w:val="20"/>
              </w:rPr>
            </w:pPr>
            <w:r w:rsidRPr="00B34D8E">
              <w:rPr>
                <w:rFonts w:cstheme="minorHAnsi"/>
                <w:sz w:val="20"/>
                <w:szCs w:val="20"/>
              </w:rPr>
              <w:t>listen to stories, poems and non-fiction that cannot yet be read independently;</w:t>
            </w:r>
          </w:p>
          <w:p w:rsidR="00672DB1" w:rsidRPr="00B34D8E" w:rsidRDefault="00672DB1" w:rsidP="00672DB1">
            <w:pPr>
              <w:pStyle w:val="ListParagraph"/>
              <w:numPr>
                <w:ilvl w:val="0"/>
                <w:numId w:val="5"/>
              </w:numPr>
              <w:rPr>
                <w:rFonts w:cstheme="minorHAnsi"/>
                <w:sz w:val="20"/>
                <w:szCs w:val="20"/>
              </w:rPr>
            </w:pPr>
            <w:r w:rsidRPr="00B34D8E">
              <w:rPr>
                <w:rFonts w:cstheme="minorHAnsi"/>
                <w:sz w:val="20"/>
                <w:szCs w:val="20"/>
              </w:rPr>
              <w:t xml:space="preserve">understand how written language can be structured such as how to build surprise in narratives and the characteristic features of non-fiction; and </w:t>
            </w:r>
          </w:p>
          <w:p w:rsidR="00672DB1" w:rsidRPr="00B34D8E" w:rsidRDefault="00672DB1" w:rsidP="00672DB1">
            <w:pPr>
              <w:pStyle w:val="ListParagraph"/>
              <w:numPr>
                <w:ilvl w:val="0"/>
                <w:numId w:val="5"/>
              </w:numPr>
              <w:rPr>
                <w:rFonts w:cstheme="minorHAnsi"/>
                <w:sz w:val="20"/>
                <w:szCs w:val="20"/>
              </w:rPr>
            </w:pPr>
            <w:r w:rsidRPr="00B34D8E">
              <w:rPr>
                <w:rFonts w:cstheme="minorHAnsi"/>
                <w:sz w:val="20"/>
                <w:szCs w:val="20"/>
              </w:rPr>
              <w:t xml:space="preserve">take part in a discussion, considering the opinions of others, with support. </w:t>
            </w:r>
          </w:p>
          <w:p w:rsidR="00C449DE" w:rsidRPr="00B34D8E" w:rsidRDefault="00167318" w:rsidP="00167318">
            <w:pPr>
              <w:rPr>
                <w:rFonts w:cstheme="minorHAnsi"/>
                <w:sz w:val="20"/>
                <w:szCs w:val="20"/>
              </w:rPr>
            </w:pPr>
            <w:r w:rsidRPr="00B34D8E">
              <w:rPr>
                <w:rFonts w:cstheme="minorHAnsi"/>
                <w:noProof/>
                <w:lang w:eastAsia="en-GB"/>
              </w:rPr>
              <w:drawing>
                <wp:inline distT="0" distB="0" distL="0" distR="0" wp14:anchorId="0E7C8070" wp14:editId="5957FD96">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proofErr w:type="spellStart"/>
      <w:r>
        <w:rPr>
          <w:rFonts w:ascii="Arial" w:hAnsi="Arial" w:cs="Arial"/>
          <w:i/>
        </w:rPr>
        <w:t>Itallics</w:t>
      </w:r>
      <w:proofErr w:type="spellEnd"/>
      <w:r>
        <w:rPr>
          <w:rFonts w:ascii="Arial" w:hAnsi="Arial" w:cs="Arial"/>
          <w:i/>
        </w:rPr>
        <w:t xml:space="preserve">: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351" w:rsidRDefault="00F37351" w:rsidP="00B07258">
      <w:r>
        <w:separator/>
      </w:r>
    </w:p>
  </w:endnote>
  <w:endnote w:type="continuationSeparator" w:id="0">
    <w:p w:rsidR="00F37351" w:rsidRDefault="00F37351"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351" w:rsidRDefault="00F37351" w:rsidP="00B07258">
      <w:r>
        <w:separator/>
      </w:r>
    </w:p>
  </w:footnote>
  <w:footnote w:type="continuationSeparator" w:id="0">
    <w:p w:rsidR="00F37351" w:rsidRDefault="00F37351"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4D50FC">
      <w:rPr>
        <w:rFonts w:ascii="Arial" w:hAnsi="Arial" w:cs="Arial"/>
        <w:color w:val="FF0000"/>
      </w:rPr>
      <w:t xml:space="preserve">Hampshire </w:t>
    </w:r>
    <w:r w:rsidR="007721D9" w:rsidRPr="004D50FC">
      <w:rPr>
        <w:rFonts w:ascii="Arial" w:hAnsi="Arial" w:cs="Arial"/>
        <w:color w:val="FF0000"/>
      </w:rPr>
      <w:t xml:space="preserve">English Team </w:t>
    </w:r>
    <w:r w:rsidR="004D50FC" w:rsidRPr="004D50FC">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63D69"/>
    <w:multiLevelType w:val="hybridMultilevel"/>
    <w:tmpl w:val="3D2E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6">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4121810"/>
    <w:multiLevelType w:val="hybridMultilevel"/>
    <w:tmpl w:val="CA103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3"/>
  </w:num>
  <w:num w:numId="4">
    <w:abstractNumId w:val="6"/>
  </w:num>
  <w:num w:numId="5">
    <w:abstractNumId w:val="1"/>
  </w:num>
  <w:num w:numId="6">
    <w:abstractNumId w:val="10"/>
  </w:num>
  <w:num w:numId="7">
    <w:abstractNumId w:val="9"/>
  </w:num>
  <w:num w:numId="8">
    <w:abstractNumId w:val="2"/>
  </w:num>
  <w:num w:numId="9">
    <w:abstractNumId w:val="5"/>
  </w:num>
  <w:num w:numId="10">
    <w:abstractNumId w:val="7"/>
  </w:num>
  <w:num w:numId="11">
    <w:abstractNumId w:val="11"/>
  </w:num>
  <w:num w:numId="12">
    <w:abstractNumId w:val="3"/>
  </w:num>
  <w:num w:numId="13">
    <w:abstractNumId w:val="12"/>
  </w:num>
  <w:num w:numId="14">
    <w:abstractNumId w:val="15"/>
  </w:num>
  <w:num w:numId="15">
    <w:abstractNumId w:val="14"/>
  </w:num>
  <w:num w:numId="16">
    <w:abstractNumId w:val="4"/>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76DC8"/>
    <w:rsid w:val="000C155B"/>
    <w:rsid w:val="000D0359"/>
    <w:rsid w:val="000E2B86"/>
    <w:rsid w:val="000E4383"/>
    <w:rsid w:val="000E43E7"/>
    <w:rsid w:val="000E7BD6"/>
    <w:rsid w:val="000F771D"/>
    <w:rsid w:val="00102162"/>
    <w:rsid w:val="00114769"/>
    <w:rsid w:val="0011529F"/>
    <w:rsid w:val="00120D76"/>
    <w:rsid w:val="00142130"/>
    <w:rsid w:val="00167318"/>
    <w:rsid w:val="00177584"/>
    <w:rsid w:val="00187681"/>
    <w:rsid w:val="00192B85"/>
    <w:rsid w:val="001B7595"/>
    <w:rsid w:val="001C4571"/>
    <w:rsid w:val="001F513B"/>
    <w:rsid w:val="00233DCC"/>
    <w:rsid w:val="0024047A"/>
    <w:rsid w:val="00243FA8"/>
    <w:rsid w:val="00246F0F"/>
    <w:rsid w:val="0025425D"/>
    <w:rsid w:val="00261369"/>
    <w:rsid w:val="00295237"/>
    <w:rsid w:val="002D7186"/>
    <w:rsid w:val="002E5D93"/>
    <w:rsid w:val="00303EB3"/>
    <w:rsid w:val="00332E9F"/>
    <w:rsid w:val="003379FC"/>
    <w:rsid w:val="00363C96"/>
    <w:rsid w:val="0038116D"/>
    <w:rsid w:val="003A6781"/>
    <w:rsid w:val="003B2FC1"/>
    <w:rsid w:val="003B56B3"/>
    <w:rsid w:val="003B75E0"/>
    <w:rsid w:val="003D00FA"/>
    <w:rsid w:val="00400BD3"/>
    <w:rsid w:val="00407861"/>
    <w:rsid w:val="00411DB9"/>
    <w:rsid w:val="00416865"/>
    <w:rsid w:val="00432B21"/>
    <w:rsid w:val="00461CFF"/>
    <w:rsid w:val="00476409"/>
    <w:rsid w:val="004900A2"/>
    <w:rsid w:val="004B570B"/>
    <w:rsid w:val="004C053B"/>
    <w:rsid w:val="004C43C7"/>
    <w:rsid w:val="004D50FC"/>
    <w:rsid w:val="004D6E84"/>
    <w:rsid w:val="004E0FAC"/>
    <w:rsid w:val="00504CE1"/>
    <w:rsid w:val="00536AD4"/>
    <w:rsid w:val="0056254A"/>
    <w:rsid w:val="00577E0F"/>
    <w:rsid w:val="005811F5"/>
    <w:rsid w:val="00582A76"/>
    <w:rsid w:val="00585C17"/>
    <w:rsid w:val="00590745"/>
    <w:rsid w:val="005A13C5"/>
    <w:rsid w:val="005A777C"/>
    <w:rsid w:val="005D1F82"/>
    <w:rsid w:val="005D4BCC"/>
    <w:rsid w:val="006426B6"/>
    <w:rsid w:val="00643A28"/>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35A96"/>
    <w:rsid w:val="008706C5"/>
    <w:rsid w:val="008839A9"/>
    <w:rsid w:val="00885855"/>
    <w:rsid w:val="00896C74"/>
    <w:rsid w:val="008C371C"/>
    <w:rsid w:val="008C4822"/>
    <w:rsid w:val="008E041D"/>
    <w:rsid w:val="008F5E89"/>
    <w:rsid w:val="00902753"/>
    <w:rsid w:val="00946F39"/>
    <w:rsid w:val="009B1598"/>
    <w:rsid w:val="009E2344"/>
    <w:rsid w:val="00A46E3F"/>
    <w:rsid w:val="00A55303"/>
    <w:rsid w:val="00A6008B"/>
    <w:rsid w:val="00A60DB8"/>
    <w:rsid w:val="00A70DAF"/>
    <w:rsid w:val="00A82FD3"/>
    <w:rsid w:val="00AA026F"/>
    <w:rsid w:val="00AB0BAC"/>
    <w:rsid w:val="00AB1E06"/>
    <w:rsid w:val="00AB58AF"/>
    <w:rsid w:val="00AE1244"/>
    <w:rsid w:val="00AF335C"/>
    <w:rsid w:val="00AF35AD"/>
    <w:rsid w:val="00AF5C30"/>
    <w:rsid w:val="00B06294"/>
    <w:rsid w:val="00B07258"/>
    <w:rsid w:val="00B10AE4"/>
    <w:rsid w:val="00B16EEE"/>
    <w:rsid w:val="00B24AD8"/>
    <w:rsid w:val="00B34D8E"/>
    <w:rsid w:val="00B471A6"/>
    <w:rsid w:val="00B60135"/>
    <w:rsid w:val="00B9297D"/>
    <w:rsid w:val="00B94CAE"/>
    <w:rsid w:val="00BA1CFC"/>
    <w:rsid w:val="00BD3584"/>
    <w:rsid w:val="00BE002E"/>
    <w:rsid w:val="00BE6C24"/>
    <w:rsid w:val="00C051A0"/>
    <w:rsid w:val="00C2093C"/>
    <w:rsid w:val="00C40467"/>
    <w:rsid w:val="00C449DE"/>
    <w:rsid w:val="00C5111A"/>
    <w:rsid w:val="00C93CF0"/>
    <w:rsid w:val="00CC0239"/>
    <w:rsid w:val="00CE283A"/>
    <w:rsid w:val="00CF042D"/>
    <w:rsid w:val="00CF6462"/>
    <w:rsid w:val="00D17B48"/>
    <w:rsid w:val="00D42214"/>
    <w:rsid w:val="00D5521E"/>
    <w:rsid w:val="00D72EA2"/>
    <w:rsid w:val="00D95C5C"/>
    <w:rsid w:val="00DA1D18"/>
    <w:rsid w:val="00DA400F"/>
    <w:rsid w:val="00E62943"/>
    <w:rsid w:val="00E7429D"/>
    <w:rsid w:val="00E752AA"/>
    <w:rsid w:val="00EA762D"/>
    <w:rsid w:val="00F25460"/>
    <w:rsid w:val="00F37351"/>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2</cp:revision>
  <cp:lastPrinted>2015-02-19T12:47:00Z</cp:lastPrinted>
  <dcterms:created xsi:type="dcterms:W3CDTF">2016-08-11T10:25:00Z</dcterms:created>
  <dcterms:modified xsi:type="dcterms:W3CDTF">2016-08-11T10:25:00Z</dcterms:modified>
</cp:coreProperties>
</file>