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C3B" w:rsidRPr="00E14BDF" w:rsidRDefault="00534C3B" w:rsidP="00534C3B">
      <w:pPr>
        <w:pStyle w:val="Header"/>
        <w:tabs>
          <w:tab w:val="clear" w:pos="4513"/>
          <w:tab w:val="clear" w:pos="9026"/>
        </w:tabs>
        <w:spacing w:after="200" w:line="276" w:lineRule="auto"/>
        <w:rPr>
          <w:rFonts w:cs="Arial"/>
        </w:rPr>
      </w:pPr>
      <w:bookmarkStart w:id="0" w:name="_GoBack"/>
      <w:bookmarkEnd w:id="0"/>
    </w:p>
    <w:p w:rsidR="00534C3B" w:rsidRPr="00E14BDF" w:rsidRDefault="00534C3B">
      <w:pPr>
        <w:overflowPunct/>
        <w:autoSpaceDE/>
        <w:autoSpaceDN/>
        <w:adjustRightInd/>
        <w:spacing w:before="0" w:after="200" w:line="276" w:lineRule="auto"/>
        <w:textAlignment w:val="auto"/>
        <w:rPr>
          <w:rFonts w:eastAsiaTheme="minorHAnsi" w:cs="Arial"/>
          <w:sz w:val="22"/>
          <w:szCs w:val="22"/>
        </w:rPr>
      </w:pPr>
      <w:r w:rsidRPr="00E14BDF">
        <w:rPr>
          <w:rFonts w:cs="Arial"/>
          <w:noProof/>
          <w:lang w:eastAsia="en-GB"/>
        </w:rPr>
        <mc:AlternateContent>
          <mc:Choice Requires="wps">
            <w:drawing>
              <wp:anchor distT="0" distB="0" distL="114300" distR="114300" simplePos="0" relativeHeight="251661312" behindDoc="0" locked="0" layoutInCell="1" allowOverlap="1" wp14:anchorId="4F401352" wp14:editId="683212B8">
                <wp:simplePos x="0" y="0"/>
                <wp:positionH relativeFrom="column">
                  <wp:posOffset>-127635</wp:posOffset>
                </wp:positionH>
                <wp:positionV relativeFrom="paragraph">
                  <wp:posOffset>3451737</wp:posOffset>
                </wp:positionV>
                <wp:extent cx="5880100" cy="1403985"/>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534C3B" w:rsidRDefault="000E7B97" w:rsidP="00534C3B">
                            <w:pPr>
                              <w:pStyle w:val="Heading4"/>
                              <w:overflowPunct/>
                              <w:autoSpaceDE/>
                              <w:autoSpaceDN/>
                              <w:adjustRightInd/>
                              <w:spacing w:before="0" w:after="0" w:line="276" w:lineRule="auto"/>
                              <w:textAlignment w:val="auto"/>
                              <w:rPr>
                                <w:b w:val="0"/>
                                <w:sz w:val="24"/>
                                <w:szCs w:val="24"/>
                              </w:rPr>
                            </w:pPr>
                            <w:r>
                              <w:rPr>
                                <w:b w:val="0"/>
                                <w:sz w:val="24"/>
                                <w:szCs w:val="24"/>
                              </w:rPr>
                              <w:t>HIAS English Team</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05pt;margin-top:271.8pt;width:463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" filled="f" stroked="f">
                <v:textbox style="mso-fit-shape-to-text:t">
                  <w:txbxContent>
                    <w:p w:rsidR="00534C3B" w:rsidRPr="00534C3B" w:rsidRDefault="000E7B97" w:rsidP="00534C3B">
                      <w:pPr>
                        <w:pStyle w:val="Heading4"/>
                        <w:overflowPunct/>
                        <w:autoSpaceDE/>
                        <w:autoSpaceDN/>
                        <w:adjustRightInd/>
                        <w:spacing w:before="0" w:after="0" w:line="276" w:lineRule="auto"/>
                        <w:textAlignment w:val="auto"/>
                        <w:rPr>
                          <w:b w:val="0"/>
                          <w:sz w:val="24"/>
                          <w:szCs w:val="24"/>
                        </w:rPr>
                      </w:pPr>
                      <w:r>
                        <w:rPr>
                          <w:b w:val="0"/>
                          <w:sz w:val="24"/>
                          <w:szCs w:val="24"/>
                        </w:rPr>
                        <w:t>HIAS English Team</w:t>
                      </w:r>
                    </w:p>
                    <w:p w:rsidR="00534C3B" w:rsidRPr="00534C3B" w:rsidRDefault="00E14BDF" w:rsidP="00534C3B">
                      <w:pPr>
                        <w:pStyle w:val="Heading4"/>
                        <w:overflowPunct/>
                        <w:autoSpaceDE/>
                        <w:autoSpaceDN/>
                        <w:adjustRightInd/>
                        <w:spacing w:before="0" w:after="0" w:line="276" w:lineRule="auto"/>
                        <w:textAlignment w:val="auto"/>
                        <w:rPr>
                          <w:b w:val="0"/>
                          <w:sz w:val="24"/>
                          <w:szCs w:val="24"/>
                        </w:rPr>
                      </w:pPr>
                      <w:r>
                        <w:rPr>
                          <w:b w:val="0"/>
                          <w:sz w:val="24"/>
                          <w:szCs w:val="24"/>
                        </w:rPr>
                        <w:t>March 2019</w:t>
                      </w:r>
                    </w:p>
                    <w:p w:rsidR="00534C3B" w:rsidRDefault="00F22985" w:rsidP="00256AF7">
                      <w:pPr>
                        <w:pStyle w:val="Heading4"/>
                        <w:spacing w:before="0" w:after="0" w:line="240" w:lineRule="auto"/>
                        <w:rPr>
                          <w:b w:val="0"/>
                          <w:sz w:val="24"/>
                          <w:szCs w:val="24"/>
                        </w:rPr>
                      </w:pPr>
                      <w:r>
                        <w:rPr>
                          <w:b w:val="0"/>
                          <w:sz w:val="24"/>
                          <w:szCs w:val="24"/>
                        </w:rPr>
                        <w:t>Final version</w:t>
                      </w:r>
                    </w:p>
                    <w:p w:rsidR="00534C3B" w:rsidRPr="00534C3B" w:rsidRDefault="00534C3B" w:rsidP="00534C3B"/>
                    <w:p w:rsidR="00534C3B" w:rsidRPr="00534C3B" w:rsidRDefault="00534C3B" w:rsidP="00534C3B">
                      <w:pPr>
                        <w:pStyle w:val="Heading4"/>
                        <w:overflowPunct/>
                        <w:autoSpaceDE/>
                        <w:autoSpaceDN/>
                        <w:adjustRightInd/>
                        <w:spacing w:before="0" w:after="0" w:line="240" w:lineRule="auto"/>
                        <w:textAlignment w:val="auto"/>
                        <w:rPr>
                          <w:b w:val="0"/>
                          <w:sz w:val="24"/>
                          <w:szCs w:val="24"/>
                        </w:rPr>
                      </w:pPr>
                    </w:p>
                    <w:p w:rsidR="00534C3B" w:rsidRPr="00534C3B" w:rsidRDefault="00534C3B" w:rsidP="00534C3B">
                      <w:pPr>
                        <w:pStyle w:val="Heading4"/>
                        <w:spacing w:after="0" w:line="240" w:lineRule="auto"/>
                        <w:rPr>
                          <w:sz w:val="24"/>
                          <w:szCs w:val="24"/>
                        </w:rPr>
                      </w:pPr>
                      <w:r w:rsidRPr="00534C3B">
                        <w:rPr>
                          <w:sz w:val="24"/>
                          <w:szCs w:val="24"/>
                        </w:rPr>
                        <w:t>© Hampshire County Council</w:t>
                      </w:r>
                    </w:p>
                  </w:txbxContent>
                </v:textbox>
              </v:shape>
            </w:pict>
          </mc:Fallback>
        </mc:AlternateContent>
      </w:r>
      <w:r w:rsidRPr="00E14BDF">
        <w:rPr>
          <w:rFonts w:cs="Arial"/>
          <w:noProof/>
          <w:lang w:eastAsia="en-GB"/>
        </w:rPr>
        <mc:AlternateContent>
          <mc:Choice Requires="wps">
            <w:drawing>
              <wp:anchor distT="0" distB="0" distL="114300" distR="114300" simplePos="0" relativeHeight="251659264" behindDoc="0" locked="0" layoutInCell="1" allowOverlap="1" wp14:anchorId="64050631" wp14:editId="2FCB6E7A">
                <wp:simplePos x="0" y="0"/>
                <wp:positionH relativeFrom="column">
                  <wp:posOffset>-128080</wp:posOffset>
                </wp:positionH>
                <wp:positionV relativeFrom="paragraph">
                  <wp:posOffset>1394460</wp:posOffset>
                </wp:positionV>
                <wp:extent cx="58801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1403985"/>
                        </a:xfrm>
                        <a:prstGeom prst="rect">
                          <a:avLst/>
                        </a:prstGeom>
                        <a:noFill/>
                        <a:ln w="9525">
                          <a:noFill/>
                          <a:miter lim="800000"/>
                          <a:headEnd/>
                          <a:tailEnd/>
                        </a:ln>
                      </wps:spPr>
                      <wps:txbx>
                        <w:txbxContent>
                          <w:p w:rsidR="00534C3B" w:rsidRPr="00CD40CD" w:rsidRDefault="000E7B97" w:rsidP="00534C3B">
                            <w:pPr>
                              <w:pStyle w:val="Heading3"/>
                              <w:spacing w:after="0" w:line="240" w:lineRule="auto"/>
                            </w:pPr>
                            <w:r>
                              <w:t>English</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0.1pt;margin-top:109.8pt;width:46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" filled="f" stroked="f">
                <v:textbox style="mso-fit-shape-to-text:t">
                  <w:txbxContent>
                    <w:p w:rsidR="00534C3B" w:rsidRPr="00CD40CD" w:rsidRDefault="000E7B97" w:rsidP="00534C3B">
                      <w:pPr>
                        <w:pStyle w:val="Heading3"/>
                        <w:spacing w:after="0" w:line="240" w:lineRule="auto"/>
                      </w:pPr>
                      <w:r>
                        <w:t>English</w:t>
                      </w:r>
                    </w:p>
                    <w:p w:rsidR="00534C3B" w:rsidRPr="00534C3B" w:rsidRDefault="00534C3B" w:rsidP="00534C3B"/>
                    <w:p w:rsidR="00534C3B" w:rsidRPr="000763CF" w:rsidRDefault="00E14BDF" w:rsidP="00534C3B">
                      <w:pPr>
                        <w:pStyle w:val="Heading4"/>
                        <w:spacing w:after="0" w:line="240" w:lineRule="auto"/>
                        <w:rPr>
                          <w:sz w:val="40"/>
                        </w:rPr>
                      </w:pPr>
                      <w:r>
                        <w:rPr>
                          <w:sz w:val="40"/>
                        </w:rPr>
                        <w:t>KS3 HAM Structures</w:t>
                      </w:r>
                    </w:p>
                  </w:txbxContent>
                </v:textbox>
              </v:shape>
            </w:pict>
          </mc:Fallback>
        </mc:AlternateContent>
      </w:r>
      <w:r w:rsidRPr="00E14BDF">
        <w:rPr>
          <w:rFonts w:cs="Arial"/>
          <w:noProof/>
          <w:lang w:eastAsia="en-GB"/>
        </w:rPr>
        <mc:AlternateContent>
          <mc:Choice Requires="wps">
            <w:drawing>
              <wp:anchor distT="0" distB="0" distL="114300" distR="114300" simplePos="0" relativeHeight="251663360" behindDoc="0" locked="0" layoutInCell="1" allowOverlap="1" wp14:anchorId="2A5A0EA5" wp14:editId="5BF09EFD">
                <wp:simplePos x="0" y="0"/>
                <wp:positionH relativeFrom="column">
                  <wp:posOffset>-936625</wp:posOffset>
                </wp:positionH>
                <wp:positionV relativeFrom="paragraph">
                  <wp:posOffset>416560</wp:posOffset>
                </wp:positionV>
                <wp:extent cx="4248150" cy="35115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51155"/>
                        </a:xfrm>
                        <a:prstGeom prst="rect">
                          <a:avLst/>
                        </a:prstGeom>
                        <a:solidFill>
                          <a:srgbClr val="1F3244"/>
                        </a:solidFill>
                        <a:ln w="9525">
                          <a:noFill/>
                          <a:miter lim="800000"/>
                          <a:headEnd/>
                          <a:tailEnd/>
                        </a:ln>
                      </wps:spPr>
                      <wps:txbx>
                        <w:txbxContent>
                          <w:p w:rsidR="00534C3B" w:rsidRPr="00534C3B" w:rsidRDefault="00534C3B" w:rsidP="00CD40CD">
                            <w:pPr>
                              <w:pStyle w:val="Heading1"/>
                              <w:spacing w:before="0"/>
                              <w:jc w:val="center"/>
                              <w:rPr>
                                <w:b w:val="0"/>
                              </w:rPr>
                            </w:pPr>
                            <w:r w:rsidRPr="00534C3B">
                              <w:rPr>
                                <w:b w:val="0"/>
                              </w:rPr>
                              <w:t>HIAS MOODLE+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3.75pt;margin-top:32.8pt;width:334.5pt;height:2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" fillcolor="#1f3244" stroked="f">
                <v:textbox>
                  <w:txbxContent>
                    <w:p w:rsidR="00534C3B" w:rsidRPr="00534C3B" w:rsidRDefault="00534C3B" w:rsidP="00CD40CD">
                      <w:pPr>
                        <w:pStyle w:val="Heading1"/>
                        <w:spacing w:before="0"/>
                        <w:jc w:val="center"/>
                        <w:rPr>
                          <w:b w:val="0"/>
                        </w:rPr>
                      </w:pPr>
                      <w:r w:rsidRPr="00534C3B">
                        <w:rPr>
                          <w:b w:val="0"/>
                        </w:rPr>
                        <w:t>HIAS MOODLE+ RESOURCE</w:t>
                      </w:r>
                    </w:p>
                  </w:txbxContent>
                </v:textbox>
              </v:shape>
            </w:pict>
          </mc:Fallback>
        </mc:AlternateContent>
      </w:r>
      <w:r w:rsidRPr="00E14BDF">
        <w:rPr>
          <w:rFonts w:cs="Arial"/>
        </w:rPr>
        <w:br w:type="page"/>
      </w:r>
    </w:p>
    <w:p w:rsidR="00E14BDF" w:rsidRPr="00E14BDF" w:rsidRDefault="00534C3B" w:rsidP="00E14BDF">
      <w:pPr>
        <w:pStyle w:val="Header"/>
        <w:tabs>
          <w:tab w:val="clear" w:pos="4513"/>
          <w:tab w:val="clear" w:pos="9026"/>
        </w:tabs>
        <w:rPr>
          <w:rFonts w:cs="Arial"/>
          <w:b/>
          <w:color w:val="0088CE"/>
          <w:sz w:val="56"/>
          <w:szCs w:val="56"/>
        </w:rPr>
      </w:pPr>
      <w:r w:rsidRPr="00E14BDF">
        <w:rPr>
          <w:rFonts w:cs="Arial"/>
          <w:b/>
          <w:color w:val="0088CE"/>
          <w:sz w:val="56"/>
          <w:szCs w:val="56"/>
        </w:rPr>
        <w:lastRenderedPageBreak/>
        <w:t>Overview</w:t>
      </w:r>
    </w:p>
    <w:p w:rsidR="00E14BDF" w:rsidRPr="00E14BDF" w:rsidRDefault="00E14BDF" w:rsidP="00E14BDF">
      <w:pPr>
        <w:pStyle w:val="Header"/>
        <w:tabs>
          <w:tab w:val="clear" w:pos="4513"/>
          <w:tab w:val="clear" w:pos="9026"/>
        </w:tabs>
        <w:rPr>
          <w:rFonts w:cs="Arial"/>
          <w:b/>
          <w:color w:val="0088CE"/>
          <w:sz w:val="56"/>
          <w:szCs w:val="56"/>
        </w:rPr>
      </w:pPr>
    </w:p>
    <w:p w:rsidR="00E14BDF" w:rsidRPr="00E14BDF" w:rsidRDefault="00E14BDF" w:rsidP="00E14BDF">
      <w:pPr>
        <w:pStyle w:val="Header"/>
        <w:tabs>
          <w:tab w:val="clear" w:pos="4513"/>
          <w:tab w:val="clear" w:pos="9026"/>
        </w:tabs>
        <w:spacing w:before="0"/>
        <w:rPr>
          <w:rFonts w:cs="Arial"/>
          <w:b/>
          <w:sz w:val="28"/>
          <w:szCs w:val="24"/>
        </w:rPr>
      </w:pPr>
      <w:r w:rsidRPr="00E14BDF">
        <w:rPr>
          <w:rFonts w:cs="Arial"/>
          <w:b/>
          <w:sz w:val="28"/>
          <w:szCs w:val="24"/>
        </w:rPr>
        <w:t>In this document</w:t>
      </w:r>
    </w:p>
    <w:p w:rsidR="00E14BDF" w:rsidRPr="00E14BDF" w:rsidRDefault="00E14BDF" w:rsidP="00E14BDF">
      <w:pPr>
        <w:pStyle w:val="Header"/>
        <w:tabs>
          <w:tab w:val="clear" w:pos="4513"/>
          <w:tab w:val="clear" w:pos="9026"/>
        </w:tabs>
        <w:spacing w:before="0"/>
        <w:rPr>
          <w:rFonts w:cs="Arial"/>
          <w:b/>
          <w:color w:val="0088CE"/>
          <w:sz w:val="28"/>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 xml:space="preserve">The aim of the resource is to provide support for teaching towards school defined “expected” standards for each KS3 year group, building on KS2 national curriculum requirements. The model suggests ambitious expectations for achievement so that year 7 provides a secure platform for progress </w:t>
      </w:r>
      <w:r w:rsidRPr="00E14BDF">
        <w:rPr>
          <w:rFonts w:eastAsia="Calibri" w:cs="Arial"/>
          <w:strike/>
          <w:szCs w:val="24"/>
        </w:rPr>
        <w:t>to</w:t>
      </w:r>
      <w:r w:rsidRPr="00E14BDF">
        <w:rPr>
          <w:rFonts w:eastAsia="Calibri" w:cs="Arial"/>
          <w:szCs w:val="24"/>
        </w:rPr>
        <w:t xml:space="preserve"> high expectations in future GCSEs. It can be used to review, modify or adopt into school tracking systems as appropriate.</w:t>
      </w:r>
    </w:p>
    <w:p w:rsidR="00E14BDF" w:rsidRPr="00E14BDF" w:rsidRDefault="00E14BDF" w:rsidP="00E14BDF">
      <w:pPr>
        <w:spacing w:before="0" w:line="240" w:lineRule="auto"/>
        <w:rPr>
          <w:rFonts w:eastAsia="Calibri" w:cs="Arial"/>
          <w:szCs w:val="24"/>
        </w:rPr>
      </w:pPr>
    </w:p>
    <w:p w:rsidR="00E14BDF" w:rsidRPr="00E14BDF" w:rsidRDefault="00E14BDF" w:rsidP="00E14BDF">
      <w:pPr>
        <w:spacing w:before="0" w:line="240" w:lineRule="auto"/>
        <w:rPr>
          <w:rFonts w:eastAsia="Calibri" w:cs="Arial"/>
          <w:szCs w:val="24"/>
        </w:rPr>
      </w:pPr>
      <w:r w:rsidRPr="00E14BDF">
        <w:rPr>
          <w:rFonts w:eastAsia="Calibri" w:cs="Arial"/>
          <w:szCs w:val="24"/>
        </w:rPr>
        <w:t>The Hampshire KS3 Curriculum and Assessment Model has been developed to support schools in providing a challenging and creative curriculum at Key Stage 3. This responds to the criticisms of Ofsted’s ‘Key Stage 3: The Wasted Years’ and, more recently, Amanda Spielmen’s (HMCI) emphasis on ensuring KS3 has its own identity, rather than being driven by KS4 assessment objectives and testing regimes. It aims to provide an answer to life without levels that does not rely on GCSE AOs, but instead builds more gradually to ensure the skills needed prior to GCSE are fully grasped and that pupils remain engaged and motivated.</w:t>
      </w:r>
    </w:p>
    <w:p w:rsidR="00E14BDF" w:rsidRPr="00E14BDF" w:rsidRDefault="00E14BDF" w:rsidP="00E14BDF">
      <w:pPr>
        <w:pStyle w:val="Contentshead"/>
        <w:spacing w:before="0" w:after="0"/>
        <w:rPr>
          <w:rFonts w:cs="Arial"/>
          <w:sz w:val="24"/>
        </w:rPr>
      </w:pPr>
    </w:p>
    <w:p w:rsidR="00E14BDF" w:rsidRPr="00E14BDF" w:rsidRDefault="00E14BDF" w:rsidP="00E14BDF">
      <w:pPr>
        <w:pStyle w:val="Contentshead"/>
        <w:spacing w:before="0" w:after="0"/>
        <w:rPr>
          <w:rFonts w:cs="Arial"/>
          <w:sz w:val="28"/>
        </w:rPr>
      </w:pPr>
      <w:r w:rsidRPr="00E14BDF">
        <w:rPr>
          <w:rFonts w:cs="Arial"/>
          <w:sz w:val="28"/>
        </w:rPr>
        <w:t>Points to consider when using this resource</w:t>
      </w:r>
    </w:p>
    <w:p w:rsidR="00E14BDF" w:rsidRPr="00E14BDF" w:rsidRDefault="00E14BDF" w:rsidP="00E14BDF">
      <w:pPr>
        <w:pStyle w:val="Header"/>
        <w:tabs>
          <w:tab w:val="clear" w:pos="4513"/>
          <w:tab w:val="clear" w:pos="9026"/>
        </w:tabs>
        <w:spacing w:before="0"/>
        <w:rPr>
          <w:rFonts w:cs="Arial"/>
        </w:rPr>
      </w:pPr>
    </w:p>
    <w:p w:rsidR="00E14BDF" w:rsidRPr="00E14BDF" w:rsidRDefault="00E14BDF" w:rsidP="00E14BDF">
      <w:pPr>
        <w:spacing w:before="0" w:line="240" w:lineRule="auto"/>
        <w:rPr>
          <w:rFonts w:eastAsia="Calibri" w:cs="Arial"/>
          <w:szCs w:val="24"/>
        </w:rPr>
      </w:pPr>
      <w:r w:rsidRPr="00E14BDF">
        <w:rPr>
          <w:rFonts w:eastAsia="Calibri" w:cs="Arial"/>
          <w:color w:val="000000"/>
          <w:szCs w:val="24"/>
        </w:rPr>
        <w:t>Each domain “</w:t>
      </w:r>
      <w:r w:rsidRPr="00E14BDF">
        <w:rPr>
          <w:rFonts w:eastAsia="Calibri" w:cs="Arial"/>
          <w:szCs w:val="24"/>
        </w:rPr>
        <w:t xml:space="preserve">brick” captures </w:t>
      </w:r>
      <w:r w:rsidRPr="00E14BDF">
        <w:rPr>
          <w:rFonts w:eastAsia="Calibri" w:cs="Arial"/>
          <w:color w:val="000000"/>
          <w:szCs w:val="24"/>
        </w:rPr>
        <w:t xml:space="preserve">the “big ideas” that could be used to track each pupil’s’ summative progress at strategic assessment points during the year. Assessment Statements may be used to exemplify the </w:t>
      </w:r>
      <w:r w:rsidRPr="00E14BDF">
        <w:rPr>
          <w:rFonts w:eastAsia="Calibri" w:cs="Arial"/>
          <w:szCs w:val="24"/>
        </w:rPr>
        <w:t>expected standard with a recognition that the detail here may need to be made school specific according to curriculum choices made in each year group.  The model has not been designed as a ‘best-fit’ approach. Domain level information should be used diagnostically at cohort, class, group and pupil level to inform practice and curriculum design. Attainment and progress can be evaluated by considering the percentage of pupils meeting age-related expectations and how these numbers shift over time.</w:t>
      </w:r>
    </w:p>
    <w:p w:rsidR="00534C3B" w:rsidRPr="00E14BDF" w:rsidRDefault="00534C3B" w:rsidP="00534C3B">
      <w:pPr>
        <w:pStyle w:val="Header"/>
        <w:tabs>
          <w:tab w:val="clear" w:pos="4513"/>
          <w:tab w:val="clear" w:pos="9026"/>
        </w:tabs>
        <w:rPr>
          <w:rFonts w:cs="Arial"/>
          <w:szCs w:val="24"/>
        </w:rPr>
      </w:pPr>
    </w:p>
    <w:p w:rsidR="00534C3B" w:rsidRPr="00E14BDF" w:rsidRDefault="00534C3B">
      <w:pPr>
        <w:overflowPunct/>
        <w:autoSpaceDE/>
        <w:autoSpaceDN/>
        <w:adjustRightInd/>
        <w:spacing w:before="0" w:after="200" w:line="276" w:lineRule="auto"/>
        <w:textAlignment w:val="auto"/>
        <w:rPr>
          <w:rFonts w:eastAsiaTheme="minorHAnsi" w:cs="Arial"/>
          <w:szCs w:val="24"/>
        </w:rPr>
      </w:pPr>
      <w:r w:rsidRPr="00E14BDF">
        <w:rPr>
          <w:rFonts w:cs="Arial"/>
          <w:szCs w:val="24"/>
        </w:rPr>
        <w:br w:type="page"/>
      </w:r>
    </w:p>
    <w:p w:rsidR="000E7B97" w:rsidRPr="00BA7409" w:rsidRDefault="000E7B97" w:rsidP="000E7B97">
      <w:pPr>
        <w:rPr>
          <w:rFonts w:cs="Arial"/>
          <w:b/>
          <w:szCs w:val="24"/>
        </w:rPr>
      </w:pPr>
      <w:r w:rsidRPr="00BA7409">
        <w:rPr>
          <w:rFonts w:cs="Arial"/>
          <w:b/>
          <w:szCs w:val="24"/>
        </w:rPr>
        <w:lastRenderedPageBreak/>
        <w:t>Subject: English</w:t>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p>
    <w:p w:rsidR="000E7B97" w:rsidRPr="00BA7409" w:rsidRDefault="000E7B97" w:rsidP="000E7B97">
      <w:pPr>
        <w:rPr>
          <w:rFonts w:cs="Arial"/>
          <w:b/>
          <w:szCs w:val="24"/>
        </w:rPr>
      </w:pPr>
      <w:r w:rsidRPr="00BA7409">
        <w:rPr>
          <w:rFonts w:cs="Arial"/>
          <w:b/>
          <w:szCs w:val="24"/>
        </w:rPr>
        <w:t>Year 7</w:t>
      </w:r>
    </w:p>
    <w:tbl>
      <w:tblPr>
        <w:tblStyle w:val="TableGrid"/>
        <w:tblW w:w="15735" w:type="dxa"/>
        <w:tblInd w:w="-601" w:type="dxa"/>
        <w:tblLook w:val="04A0" w:firstRow="1" w:lastRow="0" w:firstColumn="1" w:lastColumn="0" w:noHBand="0" w:noVBand="1"/>
      </w:tblPr>
      <w:tblGrid>
        <w:gridCol w:w="2836"/>
        <w:gridCol w:w="2551"/>
        <w:gridCol w:w="2835"/>
        <w:gridCol w:w="7513"/>
      </w:tblGrid>
      <w:tr w:rsidR="000E7B97" w:rsidRPr="00BA7409" w:rsidTr="006B3814">
        <w:tc>
          <w:tcPr>
            <w:tcW w:w="2836" w:type="dxa"/>
          </w:tcPr>
          <w:p w:rsidR="000E7B97" w:rsidRPr="00BA7409" w:rsidRDefault="000E7B97" w:rsidP="006B3814">
            <w:pPr>
              <w:jc w:val="center"/>
              <w:rPr>
                <w:rFonts w:cs="Arial"/>
                <w:b/>
                <w:szCs w:val="24"/>
              </w:rPr>
            </w:pPr>
            <w:r w:rsidRPr="00BA7409">
              <w:rPr>
                <w:rFonts w:cs="Arial"/>
                <w:b/>
                <w:szCs w:val="24"/>
              </w:rPr>
              <w:t>Column A</w:t>
            </w:r>
          </w:p>
        </w:tc>
        <w:tc>
          <w:tcPr>
            <w:tcW w:w="2551" w:type="dxa"/>
          </w:tcPr>
          <w:p w:rsidR="000E7B97" w:rsidRPr="00BA7409" w:rsidRDefault="000E7B97" w:rsidP="006B3814">
            <w:pPr>
              <w:jc w:val="center"/>
              <w:rPr>
                <w:rFonts w:cs="Arial"/>
                <w:b/>
                <w:szCs w:val="24"/>
              </w:rPr>
            </w:pPr>
            <w:r w:rsidRPr="00BA7409">
              <w:rPr>
                <w:rFonts w:cs="Arial"/>
                <w:b/>
                <w:szCs w:val="24"/>
              </w:rPr>
              <w:t>Column B</w:t>
            </w:r>
          </w:p>
        </w:tc>
        <w:tc>
          <w:tcPr>
            <w:tcW w:w="2835" w:type="dxa"/>
          </w:tcPr>
          <w:p w:rsidR="000E7B97" w:rsidRPr="00BA7409" w:rsidRDefault="000E7B97" w:rsidP="006B3814">
            <w:pPr>
              <w:jc w:val="center"/>
              <w:rPr>
                <w:rFonts w:cs="Arial"/>
                <w:b/>
                <w:szCs w:val="24"/>
              </w:rPr>
            </w:pPr>
            <w:r w:rsidRPr="00BA7409">
              <w:rPr>
                <w:rFonts w:cs="Arial"/>
                <w:b/>
                <w:szCs w:val="24"/>
              </w:rPr>
              <w:t>Column C</w:t>
            </w:r>
          </w:p>
        </w:tc>
        <w:tc>
          <w:tcPr>
            <w:tcW w:w="7513" w:type="dxa"/>
          </w:tcPr>
          <w:p w:rsidR="000E7B97" w:rsidRPr="00BA7409" w:rsidRDefault="000E7B97" w:rsidP="006B3814">
            <w:pPr>
              <w:jc w:val="center"/>
              <w:rPr>
                <w:rFonts w:cs="Arial"/>
                <w:b/>
                <w:szCs w:val="24"/>
              </w:rPr>
            </w:pPr>
            <w:r w:rsidRPr="00BA7409">
              <w:rPr>
                <w:rFonts w:cs="Arial"/>
                <w:b/>
                <w:szCs w:val="24"/>
              </w:rPr>
              <w:t>Column D</w:t>
            </w:r>
          </w:p>
        </w:tc>
      </w:tr>
      <w:tr w:rsidR="000E7B97" w:rsidRPr="00BA7409" w:rsidTr="006B3814">
        <w:tc>
          <w:tcPr>
            <w:tcW w:w="2836" w:type="dxa"/>
          </w:tcPr>
          <w:p w:rsidR="000E7B97" w:rsidRPr="00BA7409" w:rsidRDefault="000E7B97" w:rsidP="006B3814">
            <w:pPr>
              <w:rPr>
                <w:rFonts w:cs="Arial"/>
                <w:b/>
                <w:szCs w:val="24"/>
              </w:rPr>
            </w:pPr>
            <w:r w:rsidRPr="00BA7409">
              <w:rPr>
                <w:rFonts w:cs="Arial"/>
                <w:b/>
                <w:szCs w:val="24"/>
              </w:rPr>
              <w:t>Subject</w:t>
            </w:r>
          </w:p>
          <w:p w:rsidR="000E7B97" w:rsidRPr="00BA7409" w:rsidRDefault="000E7B97" w:rsidP="006B3814">
            <w:pPr>
              <w:rPr>
                <w:rFonts w:cs="Arial"/>
                <w:b/>
                <w:szCs w:val="24"/>
              </w:rPr>
            </w:pPr>
            <w:r w:rsidRPr="00BA7409">
              <w:rPr>
                <w:rFonts w:cs="Arial"/>
                <w:b/>
                <w:szCs w:val="24"/>
              </w:rPr>
              <w:t>I</w:t>
            </w:r>
            <w:r w:rsidRPr="00BA7409">
              <w:rPr>
                <w:rFonts w:cs="Arial"/>
                <w:szCs w:val="24"/>
              </w:rPr>
              <w:t>ncluding subjects that are specific within the global subject name e.g. Science: biology, English: writing where appropriate.</w:t>
            </w:r>
          </w:p>
        </w:tc>
        <w:tc>
          <w:tcPr>
            <w:tcW w:w="2551" w:type="dxa"/>
          </w:tcPr>
          <w:p w:rsidR="000E7B97" w:rsidRPr="00BA7409" w:rsidRDefault="000E7B97" w:rsidP="006B3814">
            <w:pPr>
              <w:rPr>
                <w:rFonts w:cs="Arial"/>
                <w:b/>
                <w:szCs w:val="24"/>
              </w:rPr>
            </w:pPr>
            <w:r w:rsidRPr="00BA7409">
              <w:rPr>
                <w:rFonts w:cs="Arial"/>
                <w:b/>
                <w:szCs w:val="24"/>
              </w:rPr>
              <w:t>Unique domain code</w:t>
            </w:r>
          </w:p>
          <w:p w:rsidR="000E7B97" w:rsidRPr="000E7B97" w:rsidRDefault="000E7B97" w:rsidP="006B3814">
            <w:pPr>
              <w:rPr>
                <w:rFonts w:cs="Arial"/>
                <w:szCs w:val="24"/>
              </w:rPr>
            </w:pPr>
            <w:r w:rsidRPr="00BA7409">
              <w:rPr>
                <w:rFonts w:cs="Arial"/>
                <w:szCs w:val="24"/>
              </w:rPr>
              <w:t>Must be unique and also 14 characters or less including spaces &amp; punctuation. May cover a broad area with separate domain bricks or a single domain brick.</w:t>
            </w:r>
          </w:p>
        </w:tc>
        <w:tc>
          <w:tcPr>
            <w:tcW w:w="2835" w:type="dxa"/>
          </w:tcPr>
          <w:p w:rsidR="000E7B97" w:rsidRPr="00BA7409" w:rsidRDefault="000E7B97" w:rsidP="006B3814">
            <w:pPr>
              <w:rPr>
                <w:rFonts w:cs="Arial"/>
                <w:b/>
                <w:szCs w:val="24"/>
              </w:rPr>
            </w:pPr>
            <w:r w:rsidRPr="00BA7409">
              <w:rPr>
                <w:rFonts w:cs="Arial"/>
                <w:b/>
                <w:szCs w:val="24"/>
              </w:rPr>
              <w:t>Domain “bricks”</w:t>
            </w:r>
          </w:p>
          <w:p w:rsidR="000E7B97" w:rsidRPr="00BA7409" w:rsidRDefault="000E7B97" w:rsidP="006B3814">
            <w:pPr>
              <w:rPr>
                <w:rFonts w:cs="Arial"/>
                <w:szCs w:val="24"/>
              </w:rPr>
            </w:pPr>
            <w:r w:rsidRPr="00BA7409">
              <w:rPr>
                <w:rFonts w:cs="Arial"/>
                <w:szCs w:val="24"/>
              </w:rPr>
              <w:t xml:space="preserve">These are the “big ideas” that would be used to track each pupils’ </w:t>
            </w:r>
            <w:r w:rsidRPr="00BA7409">
              <w:rPr>
                <w:rFonts w:cs="Arial"/>
                <w:b/>
                <w:szCs w:val="24"/>
              </w:rPr>
              <w:t xml:space="preserve">summative </w:t>
            </w:r>
            <w:r w:rsidRPr="00BA7409">
              <w:rPr>
                <w:rFonts w:cs="Arial"/>
                <w:szCs w:val="24"/>
              </w:rPr>
              <w:t>progress at strategic assessment points</w:t>
            </w:r>
          </w:p>
        </w:tc>
        <w:tc>
          <w:tcPr>
            <w:tcW w:w="7513" w:type="dxa"/>
          </w:tcPr>
          <w:p w:rsidR="000E7B97" w:rsidRPr="00BA7409" w:rsidRDefault="000E7B97" w:rsidP="006B3814">
            <w:pPr>
              <w:rPr>
                <w:rFonts w:cs="Arial"/>
                <w:b/>
                <w:szCs w:val="24"/>
              </w:rPr>
            </w:pPr>
            <w:r w:rsidRPr="00BA7409">
              <w:rPr>
                <w:rFonts w:cs="Arial"/>
                <w:b/>
                <w:szCs w:val="24"/>
              </w:rPr>
              <w:t>Statements</w:t>
            </w:r>
          </w:p>
          <w:p w:rsidR="000E7B97" w:rsidRPr="00BA7409" w:rsidRDefault="000E7B97" w:rsidP="006B3814">
            <w:pPr>
              <w:rPr>
                <w:rFonts w:cs="Arial"/>
                <w:szCs w:val="24"/>
              </w:rPr>
            </w:pPr>
            <w:r w:rsidRPr="00BA7409">
              <w:rPr>
                <w:rFonts w:cs="Arial"/>
                <w:szCs w:val="24"/>
              </w:rPr>
              <w:t>These are the key assessment foci of knowledge skills and concepts that are embedded within a teachers’ professional judgement about a domain brick assessment. Most likel</w:t>
            </w:r>
            <w:r>
              <w:rPr>
                <w:rFonts w:cs="Arial"/>
                <w:szCs w:val="24"/>
              </w:rPr>
              <w:t>y to be used formatively and on</w:t>
            </w:r>
            <w:r w:rsidRPr="00BA7409">
              <w:rPr>
                <w:rFonts w:cs="Arial"/>
                <w:szCs w:val="24"/>
              </w:rPr>
              <w:t>going.</w:t>
            </w:r>
          </w:p>
        </w:tc>
      </w:tr>
      <w:tr w:rsidR="000E7B97" w:rsidRPr="00BA7409" w:rsidTr="006B3814">
        <w:tc>
          <w:tcPr>
            <w:tcW w:w="2836" w:type="dxa"/>
          </w:tcPr>
          <w:p w:rsidR="000E7B97" w:rsidRPr="00BA7409" w:rsidRDefault="000E7B97" w:rsidP="000E7B97">
            <w:pPr>
              <w:spacing w:line="240" w:lineRule="auto"/>
              <w:rPr>
                <w:rFonts w:cs="Arial"/>
                <w:b/>
                <w:szCs w:val="24"/>
              </w:rPr>
            </w:pPr>
          </w:p>
        </w:tc>
        <w:tc>
          <w:tcPr>
            <w:tcW w:w="2551" w:type="dxa"/>
          </w:tcPr>
          <w:p w:rsidR="000E7B97" w:rsidRPr="00BA7409" w:rsidRDefault="000E7B97" w:rsidP="000E7B97">
            <w:pPr>
              <w:spacing w:line="240" w:lineRule="auto"/>
              <w:rPr>
                <w:rFonts w:cs="Arial"/>
                <w:b/>
                <w:szCs w:val="24"/>
              </w:rPr>
            </w:pPr>
          </w:p>
        </w:tc>
        <w:tc>
          <w:tcPr>
            <w:tcW w:w="2835" w:type="dxa"/>
          </w:tcPr>
          <w:p w:rsidR="000E7B97" w:rsidRPr="00BA7409" w:rsidRDefault="000E7B97" w:rsidP="000E7B97">
            <w:pPr>
              <w:spacing w:line="240" w:lineRule="auto"/>
              <w:rPr>
                <w:rFonts w:cs="Arial"/>
                <w:b/>
                <w:szCs w:val="24"/>
              </w:rPr>
            </w:pPr>
          </w:p>
        </w:tc>
        <w:tc>
          <w:tcPr>
            <w:tcW w:w="7513" w:type="dxa"/>
          </w:tcPr>
          <w:p w:rsidR="000E7B97" w:rsidRPr="00BA7409" w:rsidRDefault="000E7B97" w:rsidP="000E7B97">
            <w:pPr>
              <w:spacing w:line="240" w:lineRule="auto"/>
              <w:rPr>
                <w:rFonts w:cs="Arial"/>
                <w:b/>
                <w:szCs w:val="24"/>
              </w:rPr>
            </w:pPr>
            <w:r w:rsidRPr="00BA7409">
              <w:rPr>
                <w:rFonts w:cs="Arial"/>
                <w:b/>
                <w:szCs w:val="24"/>
              </w:rPr>
              <w:t>For example:</w:t>
            </w:r>
          </w:p>
        </w:tc>
      </w:tr>
      <w:tr w:rsidR="000E7B97" w:rsidRPr="00BA7409" w:rsidTr="006B3814">
        <w:tc>
          <w:tcPr>
            <w:tcW w:w="2836" w:type="dxa"/>
          </w:tcPr>
          <w:p w:rsidR="000E7B97" w:rsidRPr="00BA7409" w:rsidRDefault="000E7B97" w:rsidP="006B3814">
            <w:pPr>
              <w:rPr>
                <w:rFonts w:cs="Arial"/>
                <w:b/>
                <w:szCs w:val="24"/>
              </w:rPr>
            </w:pPr>
            <w:r w:rsidRPr="00BA7409">
              <w:rPr>
                <w:rFonts w:cs="Arial"/>
                <w:b/>
                <w:szCs w:val="24"/>
              </w:rPr>
              <w:t>English: reading</w:t>
            </w:r>
          </w:p>
        </w:tc>
        <w:tc>
          <w:tcPr>
            <w:tcW w:w="2551" w:type="dxa"/>
          </w:tcPr>
          <w:p w:rsidR="000E7B97" w:rsidRPr="00BA7409" w:rsidRDefault="000E7B97" w:rsidP="006B3814">
            <w:pPr>
              <w:rPr>
                <w:rFonts w:cs="Arial"/>
                <w:b/>
                <w:szCs w:val="24"/>
              </w:rPr>
            </w:pPr>
            <w:r w:rsidRPr="00BA7409">
              <w:rPr>
                <w:rFonts w:cs="Arial"/>
                <w:b/>
                <w:szCs w:val="24"/>
              </w:rPr>
              <w:t>7Re En 1</w:t>
            </w:r>
          </w:p>
        </w:tc>
        <w:tc>
          <w:tcPr>
            <w:tcW w:w="2835" w:type="dxa"/>
          </w:tcPr>
          <w:p w:rsidR="000E7B97" w:rsidRPr="00BA7409" w:rsidRDefault="000E7B97" w:rsidP="006B3814">
            <w:pPr>
              <w:rPr>
                <w:rFonts w:cs="Arial"/>
                <w:b/>
                <w:szCs w:val="24"/>
              </w:rPr>
            </w:pPr>
            <w:r w:rsidRPr="00BA7409">
              <w:rPr>
                <w:rFonts w:cs="Arial"/>
                <w:b/>
                <w:szCs w:val="24"/>
              </w:rPr>
              <w:t>Personal engagement, response &amp; evaluation</w:t>
            </w:r>
          </w:p>
        </w:tc>
        <w:tc>
          <w:tcPr>
            <w:tcW w:w="7513" w:type="dxa"/>
          </w:tcPr>
          <w:p w:rsidR="000E7B97" w:rsidRPr="000E7B97" w:rsidRDefault="000E7B97" w:rsidP="000E7B97">
            <w:pPr>
              <w:pStyle w:val="ListParagraph"/>
              <w:numPr>
                <w:ilvl w:val="0"/>
                <w:numId w:val="12"/>
              </w:numPr>
              <w:spacing w:after="0" w:line="240" w:lineRule="auto"/>
              <w:ind w:left="360"/>
              <w:rPr>
                <w:rFonts w:ascii="Arial" w:hAnsi="Arial" w:cs="Arial"/>
                <w:sz w:val="24"/>
                <w:szCs w:val="24"/>
              </w:rPr>
            </w:pPr>
            <w:r w:rsidRPr="00BA7409">
              <w:rPr>
                <w:rFonts w:ascii="Arial" w:hAnsi="Arial" w:cs="Arial"/>
                <w:sz w:val="24"/>
                <w:szCs w:val="24"/>
              </w:rPr>
              <w:t>Maintain a positive attitude to reading, understanding its importance and value and engaging in a wide range of reading for different purposes - both across school and at home.</w:t>
            </w:r>
          </w:p>
          <w:p w:rsidR="000E7B97" w:rsidRPr="000E7B97" w:rsidRDefault="000E7B97" w:rsidP="000E7B97">
            <w:pPr>
              <w:pStyle w:val="ListParagraph"/>
              <w:numPr>
                <w:ilvl w:val="0"/>
                <w:numId w:val="12"/>
              </w:numPr>
              <w:spacing w:after="0" w:line="240" w:lineRule="auto"/>
              <w:ind w:left="360"/>
              <w:rPr>
                <w:rFonts w:ascii="Arial" w:hAnsi="Arial" w:cs="Arial"/>
                <w:sz w:val="24"/>
                <w:szCs w:val="24"/>
              </w:rPr>
            </w:pPr>
            <w:r w:rsidRPr="00BA7409">
              <w:rPr>
                <w:rFonts w:ascii="Arial" w:hAnsi="Arial" w:cs="Arial"/>
                <w:sz w:val="24"/>
                <w:szCs w:val="24"/>
              </w:rPr>
              <w:t xml:space="preserve">Participate in discussions about texts that are read to them and those they can read for themselves, building on their own and others’ ideas and challenging views courteously </w:t>
            </w:r>
          </w:p>
          <w:p w:rsidR="000E7B97" w:rsidRPr="000E7B97" w:rsidRDefault="000E7B97" w:rsidP="000E7B97">
            <w:pPr>
              <w:pStyle w:val="ListParagraph"/>
              <w:numPr>
                <w:ilvl w:val="0"/>
                <w:numId w:val="12"/>
              </w:numPr>
              <w:spacing w:after="0" w:line="240" w:lineRule="auto"/>
              <w:ind w:left="360"/>
              <w:rPr>
                <w:rFonts w:ascii="Arial" w:hAnsi="Arial" w:cs="Arial"/>
                <w:sz w:val="24"/>
                <w:szCs w:val="24"/>
              </w:rPr>
            </w:pPr>
            <w:r w:rsidRPr="00BA7409">
              <w:rPr>
                <w:rFonts w:ascii="Arial" w:hAnsi="Arial" w:cs="Arial"/>
                <w:sz w:val="24"/>
                <w:szCs w:val="24"/>
              </w:rPr>
              <w:t xml:space="preserve">Choose texts to read based on their own likes, dislikes and interests, justifying personal preferences </w:t>
            </w:r>
          </w:p>
          <w:p w:rsidR="000E7B97" w:rsidRPr="000E7B97" w:rsidRDefault="000E7B97" w:rsidP="000E7B97">
            <w:pPr>
              <w:pStyle w:val="ListParagraph"/>
              <w:numPr>
                <w:ilvl w:val="0"/>
                <w:numId w:val="12"/>
              </w:numPr>
              <w:spacing w:after="0" w:line="240" w:lineRule="auto"/>
              <w:ind w:left="360"/>
              <w:rPr>
                <w:rFonts w:ascii="Arial" w:hAnsi="Arial" w:cs="Arial"/>
                <w:sz w:val="24"/>
                <w:szCs w:val="24"/>
              </w:rPr>
            </w:pPr>
            <w:r w:rsidRPr="00BA7409">
              <w:rPr>
                <w:rFonts w:ascii="Arial" w:hAnsi="Arial" w:cs="Arial"/>
                <w:sz w:val="24"/>
                <w:szCs w:val="24"/>
              </w:rPr>
              <w:t>Show understanding and empathise with the characters’ or writers’ feelings in familiar contexts,  linking wider experiences to the text</w:t>
            </w:r>
          </w:p>
          <w:p w:rsidR="000E7B97" w:rsidRPr="00BA7409" w:rsidRDefault="000E7B97" w:rsidP="000E7B97">
            <w:pPr>
              <w:pStyle w:val="ListParagraph"/>
              <w:numPr>
                <w:ilvl w:val="0"/>
                <w:numId w:val="12"/>
              </w:numPr>
              <w:spacing w:after="0" w:line="240" w:lineRule="auto"/>
              <w:ind w:left="360"/>
              <w:rPr>
                <w:rFonts w:ascii="Arial" w:hAnsi="Arial" w:cs="Arial"/>
                <w:sz w:val="24"/>
                <w:szCs w:val="24"/>
              </w:rPr>
            </w:pPr>
            <w:r w:rsidRPr="00BA7409">
              <w:rPr>
                <w:rFonts w:ascii="Arial" w:hAnsi="Arial" w:cs="Arial"/>
                <w:sz w:val="24"/>
                <w:szCs w:val="24"/>
              </w:rPr>
              <w:t>Evaluate texts and elements of texts (such as character, plot, endings etc.) based on personal opinions with clear reference to the content of texts and other texts they have read to justify their responses</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7Re Comp 1</w:t>
            </w:r>
          </w:p>
        </w:tc>
        <w:tc>
          <w:tcPr>
            <w:tcW w:w="2835" w:type="dxa"/>
          </w:tcPr>
          <w:p w:rsidR="000E7B97" w:rsidRPr="00BA7409" w:rsidRDefault="000E7B97" w:rsidP="006B3814">
            <w:pPr>
              <w:rPr>
                <w:rFonts w:cs="Arial"/>
                <w:b/>
                <w:szCs w:val="24"/>
              </w:rPr>
            </w:pPr>
            <w:r w:rsidRPr="00BA7409">
              <w:rPr>
                <w:rFonts w:cs="Arial"/>
                <w:b/>
                <w:szCs w:val="24"/>
              </w:rPr>
              <w:t>Making meaning</w:t>
            </w:r>
          </w:p>
        </w:tc>
        <w:tc>
          <w:tcPr>
            <w:tcW w:w="7513" w:type="dxa"/>
          </w:tcPr>
          <w:p w:rsidR="000E7B97" w:rsidRPr="000E7B97" w:rsidRDefault="000E7B97" w:rsidP="000E7B97">
            <w:pPr>
              <w:pStyle w:val="ListParagraph"/>
              <w:numPr>
                <w:ilvl w:val="0"/>
                <w:numId w:val="13"/>
              </w:numPr>
              <w:spacing w:after="0" w:line="240" w:lineRule="auto"/>
              <w:rPr>
                <w:rFonts w:ascii="Arial" w:hAnsi="Arial" w:cs="Arial"/>
                <w:sz w:val="24"/>
                <w:szCs w:val="24"/>
              </w:rPr>
            </w:pPr>
            <w:r w:rsidRPr="00BA7409">
              <w:rPr>
                <w:rFonts w:ascii="Arial" w:hAnsi="Arial" w:cs="Arial"/>
                <w:sz w:val="24"/>
                <w:szCs w:val="24"/>
              </w:rPr>
              <w:t xml:space="preserve">Apply growing knowledge of  language (root words, prefixes and suffixes, morphology, etymology) to understand words in context and the meaning of new vocabulary </w:t>
            </w:r>
          </w:p>
          <w:p w:rsidR="000E7B97" w:rsidRPr="000E7B97" w:rsidRDefault="000E7B97" w:rsidP="000E7B97">
            <w:pPr>
              <w:pStyle w:val="ListParagraph"/>
              <w:numPr>
                <w:ilvl w:val="0"/>
                <w:numId w:val="13"/>
              </w:numPr>
              <w:spacing w:after="0" w:line="240" w:lineRule="auto"/>
              <w:rPr>
                <w:rFonts w:ascii="Arial" w:hAnsi="Arial" w:cs="Arial"/>
                <w:sz w:val="24"/>
                <w:szCs w:val="24"/>
              </w:rPr>
            </w:pPr>
            <w:r w:rsidRPr="00BA7409">
              <w:rPr>
                <w:rFonts w:ascii="Arial" w:hAnsi="Arial" w:cs="Arial"/>
                <w:sz w:val="24"/>
                <w:szCs w:val="24"/>
              </w:rPr>
              <w:t xml:space="preserve">Apply own experience and growing knowledge of the world to understand texts  </w:t>
            </w:r>
          </w:p>
          <w:p w:rsidR="000E7B97" w:rsidRPr="000E7B97" w:rsidRDefault="000E7B97" w:rsidP="000E7B97">
            <w:pPr>
              <w:pStyle w:val="ListParagraph"/>
              <w:numPr>
                <w:ilvl w:val="0"/>
                <w:numId w:val="13"/>
              </w:numPr>
              <w:spacing w:after="0" w:line="240" w:lineRule="auto"/>
              <w:rPr>
                <w:rFonts w:ascii="Arial" w:hAnsi="Arial" w:cs="Arial"/>
                <w:sz w:val="24"/>
                <w:szCs w:val="24"/>
              </w:rPr>
            </w:pPr>
            <w:r w:rsidRPr="00BA7409">
              <w:rPr>
                <w:rFonts w:ascii="Arial" w:hAnsi="Arial" w:cs="Arial"/>
                <w:sz w:val="24"/>
                <w:szCs w:val="24"/>
              </w:rPr>
              <w:t>Show understanding by reading aloud/performing texts using intonation, volume, pace and movement to make meaning clear (including their own written compositions)</w:t>
            </w:r>
          </w:p>
          <w:p w:rsidR="000E7B97" w:rsidRPr="00BA7409" w:rsidRDefault="000E7B97" w:rsidP="000E7B97">
            <w:pPr>
              <w:pStyle w:val="ListParagraph"/>
              <w:numPr>
                <w:ilvl w:val="0"/>
                <w:numId w:val="13"/>
              </w:numPr>
              <w:spacing w:after="0" w:line="240" w:lineRule="auto"/>
              <w:rPr>
                <w:rFonts w:ascii="Arial" w:hAnsi="Arial" w:cs="Arial"/>
                <w:sz w:val="24"/>
                <w:szCs w:val="24"/>
              </w:rPr>
            </w:pPr>
            <w:r w:rsidRPr="00BA7409">
              <w:rPr>
                <w:rFonts w:ascii="Arial" w:hAnsi="Arial" w:cs="Arial"/>
                <w:sz w:val="24"/>
                <w:szCs w:val="24"/>
              </w:rPr>
              <w:t>Build understanding and check the text makes sense by: re-reading; asking questions; discussing understanding; inferring meaning; making predictions and exploring connotations, including how different connotations can co-exist</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7Re Comp 2</w:t>
            </w:r>
          </w:p>
        </w:tc>
        <w:tc>
          <w:tcPr>
            <w:tcW w:w="2835" w:type="dxa"/>
          </w:tcPr>
          <w:p w:rsidR="000E7B97" w:rsidRPr="00BA7409" w:rsidRDefault="000E7B97" w:rsidP="006B3814">
            <w:pPr>
              <w:rPr>
                <w:rFonts w:cs="Arial"/>
                <w:b/>
                <w:szCs w:val="24"/>
              </w:rPr>
            </w:pPr>
            <w:r w:rsidRPr="00BA7409">
              <w:rPr>
                <w:rFonts w:cs="Arial"/>
                <w:b/>
                <w:szCs w:val="24"/>
              </w:rPr>
              <w:t>Contextual understanding</w:t>
            </w:r>
          </w:p>
        </w:tc>
        <w:tc>
          <w:tcPr>
            <w:tcW w:w="7513" w:type="dxa"/>
          </w:tcPr>
          <w:p w:rsidR="000E7B97" w:rsidRPr="000E7B97" w:rsidRDefault="000E7B97" w:rsidP="006B3814">
            <w:pPr>
              <w:pStyle w:val="ListParagraph"/>
              <w:numPr>
                <w:ilvl w:val="0"/>
                <w:numId w:val="14"/>
              </w:numPr>
              <w:spacing w:after="0" w:line="240" w:lineRule="auto"/>
              <w:ind w:left="360"/>
              <w:rPr>
                <w:rFonts w:ascii="Arial" w:hAnsi="Arial" w:cs="Arial"/>
                <w:sz w:val="24"/>
                <w:szCs w:val="24"/>
              </w:rPr>
            </w:pPr>
            <w:r w:rsidRPr="00BA7409">
              <w:rPr>
                <w:rFonts w:ascii="Arial" w:hAnsi="Arial" w:cs="Arial"/>
                <w:sz w:val="24"/>
                <w:szCs w:val="24"/>
              </w:rPr>
              <w:t>Explore how the context in which texts are s</w:t>
            </w:r>
            <w:r>
              <w:rPr>
                <w:rFonts w:ascii="Arial" w:hAnsi="Arial" w:cs="Arial"/>
                <w:sz w:val="24"/>
                <w:szCs w:val="24"/>
              </w:rPr>
              <w:t>et and written can alter meaning</w:t>
            </w:r>
          </w:p>
          <w:p w:rsidR="000E7B97" w:rsidRPr="000E7B97" w:rsidRDefault="000E7B97" w:rsidP="006B3814">
            <w:pPr>
              <w:pStyle w:val="ListParagraph"/>
              <w:numPr>
                <w:ilvl w:val="0"/>
                <w:numId w:val="14"/>
              </w:numPr>
              <w:spacing w:after="0" w:line="240" w:lineRule="auto"/>
              <w:ind w:left="360"/>
              <w:rPr>
                <w:rFonts w:ascii="Arial" w:hAnsi="Arial" w:cs="Arial"/>
                <w:sz w:val="24"/>
                <w:szCs w:val="24"/>
              </w:rPr>
            </w:pPr>
            <w:r w:rsidRPr="00BA7409">
              <w:rPr>
                <w:rFonts w:ascii="Arial" w:hAnsi="Arial" w:cs="Arial"/>
                <w:sz w:val="24"/>
                <w:szCs w:val="24"/>
              </w:rPr>
              <w:t>Differentiate between writers’ use of fact and opinion to influence readers</w:t>
            </w:r>
          </w:p>
          <w:p w:rsidR="000E7B97" w:rsidRPr="00BA7409" w:rsidRDefault="000E7B97" w:rsidP="000E7B97">
            <w:pPr>
              <w:pStyle w:val="ListParagraph"/>
              <w:numPr>
                <w:ilvl w:val="0"/>
                <w:numId w:val="14"/>
              </w:numPr>
              <w:spacing w:after="0" w:line="240" w:lineRule="auto"/>
              <w:ind w:left="360"/>
              <w:rPr>
                <w:rFonts w:ascii="Arial" w:hAnsi="Arial" w:cs="Arial"/>
                <w:sz w:val="24"/>
                <w:szCs w:val="24"/>
              </w:rPr>
            </w:pPr>
            <w:r w:rsidRPr="00BA7409">
              <w:rPr>
                <w:rFonts w:ascii="Arial" w:hAnsi="Arial" w:cs="Arial"/>
                <w:sz w:val="24"/>
                <w:szCs w:val="24"/>
              </w:rPr>
              <w:t>Comment on form and genre, recognising generic features and shifts in formality</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7 Re Comp 3</w:t>
            </w:r>
          </w:p>
        </w:tc>
        <w:tc>
          <w:tcPr>
            <w:tcW w:w="2835" w:type="dxa"/>
          </w:tcPr>
          <w:p w:rsidR="000E7B97" w:rsidRPr="00BA7409" w:rsidRDefault="000E7B97" w:rsidP="006B3814">
            <w:pPr>
              <w:rPr>
                <w:rFonts w:cs="Arial"/>
                <w:b/>
                <w:szCs w:val="24"/>
              </w:rPr>
            </w:pPr>
            <w:r w:rsidRPr="00BA7409">
              <w:rPr>
                <w:rFonts w:cs="Arial"/>
                <w:b/>
                <w:szCs w:val="24"/>
              </w:rPr>
              <w:t>Summary, synthesis and comparison of content</w:t>
            </w:r>
          </w:p>
        </w:tc>
        <w:tc>
          <w:tcPr>
            <w:tcW w:w="7513" w:type="dxa"/>
          </w:tcPr>
          <w:p w:rsidR="000E7B97" w:rsidRPr="000E7B97" w:rsidRDefault="000E7B97" w:rsidP="006B3814">
            <w:pPr>
              <w:pStyle w:val="ListParagraph"/>
              <w:numPr>
                <w:ilvl w:val="0"/>
                <w:numId w:val="15"/>
              </w:numPr>
              <w:spacing w:after="0" w:line="240" w:lineRule="auto"/>
              <w:ind w:left="360"/>
              <w:rPr>
                <w:rFonts w:ascii="Arial" w:hAnsi="Arial" w:cs="Arial"/>
                <w:sz w:val="24"/>
                <w:szCs w:val="24"/>
              </w:rPr>
            </w:pPr>
            <w:r w:rsidRPr="00BA7409">
              <w:rPr>
                <w:rFonts w:ascii="Arial" w:hAnsi="Arial" w:cs="Arial"/>
                <w:sz w:val="24"/>
                <w:szCs w:val="24"/>
              </w:rPr>
              <w:t>Recall ideas, and skim and scan to extract information about a given focus, making choices about content, presentation and organisation of notes</w:t>
            </w:r>
          </w:p>
          <w:p w:rsidR="000E7B97" w:rsidRPr="00BA7409" w:rsidRDefault="000E7B97" w:rsidP="000E7B97">
            <w:pPr>
              <w:pStyle w:val="ListParagraph"/>
              <w:numPr>
                <w:ilvl w:val="0"/>
                <w:numId w:val="15"/>
              </w:numPr>
              <w:spacing w:after="0" w:line="240" w:lineRule="auto"/>
              <w:ind w:left="360"/>
              <w:rPr>
                <w:rFonts w:ascii="Arial" w:hAnsi="Arial" w:cs="Arial"/>
                <w:sz w:val="24"/>
                <w:szCs w:val="24"/>
              </w:rPr>
            </w:pPr>
            <w:r w:rsidRPr="00BA7409">
              <w:rPr>
                <w:rFonts w:ascii="Arial" w:hAnsi="Arial" w:cs="Arial"/>
                <w:sz w:val="24"/>
                <w:szCs w:val="24"/>
              </w:rPr>
              <w:t>Select and summarise the main information in a text and similarities and/or differences between texts in their own words</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7Re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rPr>
              <w:t>Language</w:t>
            </w:r>
          </w:p>
        </w:tc>
        <w:tc>
          <w:tcPr>
            <w:tcW w:w="7513" w:type="dxa"/>
          </w:tcPr>
          <w:p w:rsidR="000E7B97" w:rsidRPr="00BA7409" w:rsidRDefault="000E7B97" w:rsidP="000E7B97">
            <w:pPr>
              <w:pStyle w:val="ListParagraph"/>
              <w:numPr>
                <w:ilvl w:val="0"/>
                <w:numId w:val="16"/>
              </w:numPr>
              <w:spacing w:after="0" w:line="240" w:lineRule="auto"/>
              <w:rPr>
                <w:rFonts w:ascii="Arial" w:hAnsi="Arial" w:cs="Arial"/>
                <w:sz w:val="24"/>
                <w:szCs w:val="24"/>
              </w:rPr>
            </w:pPr>
            <w:r w:rsidRPr="00BA7409">
              <w:rPr>
                <w:rFonts w:ascii="Arial" w:hAnsi="Arial" w:cs="Arial"/>
                <w:sz w:val="24"/>
                <w:szCs w:val="24"/>
              </w:rPr>
              <w:t>Discuss  how writers use language, including figurative language at word and phrase level, explaining the impact on  the reader</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7Re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2</w:t>
            </w:r>
          </w:p>
        </w:tc>
        <w:tc>
          <w:tcPr>
            <w:tcW w:w="2835" w:type="dxa"/>
          </w:tcPr>
          <w:p w:rsidR="000E7B97" w:rsidRPr="00BA7409" w:rsidRDefault="000E7B97" w:rsidP="006B3814">
            <w:pPr>
              <w:rPr>
                <w:rFonts w:cs="Arial"/>
                <w:b/>
                <w:szCs w:val="24"/>
              </w:rPr>
            </w:pPr>
            <w:r w:rsidRPr="00BA7409">
              <w:rPr>
                <w:rFonts w:cs="Arial"/>
                <w:b/>
                <w:szCs w:val="24"/>
              </w:rPr>
              <w:t>Structure</w:t>
            </w:r>
          </w:p>
        </w:tc>
        <w:tc>
          <w:tcPr>
            <w:tcW w:w="7513" w:type="dxa"/>
          </w:tcPr>
          <w:p w:rsidR="000E7B97" w:rsidRPr="000E7B97" w:rsidRDefault="000E7B97" w:rsidP="006B3814">
            <w:pPr>
              <w:pStyle w:val="ListParagraph"/>
              <w:numPr>
                <w:ilvl w:val="0"/>
                <w:numId w:val="16"/>
              </w:numPr>
              <w:spacing w:after="0" w:line="240" w:lineRule="auto"/>
              <w:rPr>
                <w:rFonts w:ascii="Arial" w:hAnsi="Arial" w:cs="Arial"/>
                <w:sz w:val="24"/>
                <w:szCs w:val="24"/>
              </w:rPr>
            </w:pPr>
            <w:r w:rsidRPr="00BA7409">
              <w:rPr>
                <w:rFonts w:ascii="Arial" w:hAnsi="Arial" w:cs="Arial"/>
                <w:sz w:val="24"/>
                <w:szCs w:val="24"/>
              </w:rPr>
              <w:t>Recognise and comment on a writer’s presentation, organisation of a text and use of main structural features and how these guide the reader</w:t>
            </w:r>
          </w:p>
          <w:p w:rsidR="000E7B97" w:rsidRPr="00BA7409" w:rsidRDefault="000E7B97" w:rsidP="000E7B97">
            <w:pPr>
              <w:pStyle w:val="ListParagraph"/>
              <w:numPr>
                <w:ilvl w:val="0"/>
                <w:numId w:val="16"/>
              </w:numPr>
              <w:spacing w:after="0" w:line="240" w:lineRule="auto"/>
              <w:rPr>
                <w:rFonts w:ascii="Arial" w:hAnsi="Arial" w:cs="Arial"/>
                <w:sz w:val="24"/>
                <w:szCs w:val="24"/>
              </w:rPr>
            </w:pPr>
            <w:r w:rsidRPr="00BA7409">
              <w:rPr>
                <w:rFonts w:ascii="Arial" w:hAnsi="Arial" w:cs="Arial"/>
                <w:sz w:val="24"/>
                <w:szCs w:val="24"/>
              </w:rPr>
              <w:t>Track individual characters, ideas and themes through the text, picking out the key moments that exemplify aspects of these</w:t>
            </w:r>
          </w:p>
        </w:tc>
      </w:tr>
      <w:tr w:rsidR="000E7B97" w:rsidRPr="00BA7409" w:rsidTr="000E7B97">
        <w:trPr>
          <w:trHeight w:val="841"/>
        </w:trPr>
        <w:tc>
          <w:tcPr>
            <w:tcW w:w="2836" w:type="dxa"/>
          </w:tcPr>
          <w:p w:rsidR="000E7B97" w:rsidRPr="00BA7409" w:rsidRDefault="000E7B97" w:rsidP="000E7B97">
            <w:pPr>
              <w:spacing w:before="0" w:after="0"/>
              <w:rPr>
                <w:rFonts w:cs="Arial"/>
                <w:b/>
                <w:szCs w:val="24"/>
              </w:rPr>
            </w:pPr>
          </w:p>
        </w:tc>
        <w:tc>
          <w:tcPr>
            <w:tcW w:w="2551" w:type="dxa"/>
          </w:tcPr>
          <w:p w:rsidR="000E7B97" w:rsidRPr="00BA7409" w:rsidRDefault="000E7B97" w:rsidP="000E7B97">
            <w:pPr>
              <w:spacing w:before="0" w:after="0"/>
              <w:rPr>
                <w:rFonts w:cs="Arial"/>
                <w:b/>
                <w:szCs w:val="24"/>
              </w:rPr>
            </w:pPr>
            <w:r w:rsidRPr="00BA7409">
              <w:rPr>
                <w:rFonts w:cs="Arial"/>
                <w:b/>
                <w:szCs w:val="24"/>
              </w:rPr>
              <w:t xml:space="preserve">7Re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0E7B97">
            <w:pPr>
              <w:spacing w:before="0" w:after="0" w:line="240" w:lineRule="auto"/>
              <w:rPr>
                <w:rFonts w:cs="Arial"/>
                <w:b/>
                <w:szCs w:val="24"/>
              </w:rPr>
            </w:pPr>
            <w:r w:rsidRPr="00BA7409">
              <w:rPr>
                <w:rFonts w:cs="Arial"/>
                <w:b/>
                <w:szCs w:val="24"/>
              </w:rPr>
              <w:t>Comparison and evaluation of methods</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Discuss and compare writers’ methods and choices (e.g. use of character viewpoint, dialogue, structural features, presentation, choice of vocabulary), considering the impact on the reader</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7Re </w:t>
            </w:r>
            <w:proofErr w:type="spellStart"/>
            <w:r w:rsidRPr="00BA7409">
              <w:rPr>
                <w:rFonts w:cs="Arial"/>
                <w:b/>
                <w:szCs w:val="24"/>
              </w:rPr>
              <w:t>Ev</w:t>
            </w:r>
            <w:proofErr w:type="spellEnd"/>
            <w:r w:rsidRPr="00BA7409">
              <w:rPr>
                <w:rFonts w:cs="Arial"/>
                <w:b/>
                <w:szCs w:val="24"/>
              </w:rPr>
              <w:t xml:space="preserve"> </w:t>
            </w:r>
            <w:proofErr w:type="spellStart"/>
            <w:r w:rsidRPr="00BA7409">
              <w:rPr>
                <w:rFonts w:cs="Arial"/>
                <w:b/>
                <w:szCs w:val="24"/>
              </w:rPr>
              <w:t>voc</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highlight w:val="yellow"/>
              </w:rPr>
              <w:t>Use of Evidence and Technical vocabulary</w:t>
            </w:r>
          </w:p>
        </w:tc>
        <w:tc>
          <w:tcPr>
            <w:tcW w:w="7513" w:type="dxa"/>
          </w:tcPr>
          <w:p w:rsidR="000E7B97" w:rsidRP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Justify inferences with evidence, picking out key words and phrases that explicitly and implicitly show feelings or ideas and explaining their effect on the reader</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Use a range of analytical vocabulary and appropriate terminology to discuss the writer’s methods</w:t>
            </w:r>
          </w:p>
        </w:tc>
      </w:tr>
      <w:tr w:rsidR="000E7B97" w:rsidRPr="00BA7409" w:rsidTr="006B3814">
        <w:tc>
          <w:tcPr>
            <w:tcW w:w="2836" w:type="dxa"/>
          </w:tcPr>
          <w:p w:rsidR="000E7B97" w:rsidRPr="00BA7409" w:rsidRDefault="000E7B97" w:rsidP="006B3814">
            <w:pPr>
              <w:rPr>
                <w:rFonts w:cs="Arial"/>
                <w:b/>
                <w:szCs w:val="24"/>
              </w:rPr>
            </w:pPr>
            <w:r w:rsidRPr="00BA7409">
              <w:rPr>
                <w:rFonts w:cs="Arial"/>
                <w:b/>
                <w:szCs w:val="24"/>
              </w:rPr>
              <w:t>English: Writing</w:t>
            </w:r>
          </w:p>
        </w:tc>
        <w:tc>
          <w:tcPr>
            <w:tcW w:w="2551" w:type="dxa"/>
          </w:tcPr>
          <w:p w:rsidR="000E7B97" w:rsidRPr="00BA7409" w:rsidRDefault="000E7B97" w:rsidP="006B3814">
            <w:pPr>
              <w:rPr>
                <w:rFonts w:cs="Arial"/>
                <w:b/>
                <w:szCs w:val="24"/>
              </w:rPr>
            </w:pPr>
            <w:r w:rsidRPr="00BA7409">
              <w:rPr>
                <w:rFonts w:cs="Arial"/>
                <w:b/>
                <w:szCs w:val="24"/>
              </w:rPr>
              <w:t>7W En 1</w:t>
            </w:r>
          </w:p>
        </w:tc>
        <w:tc>
          <w:tcPr>
            <w:tcW w:w="2835" w:type="dxa"/>
          </w:tcPr>
          <w:p w:rsidR="000E7B97" w:rsidRPr="00BA7409" w:rsidRDefault="000E7B97" w:rsidP="006B3814">
            <w:pPr>
              <w:rPr>
                <w:rFonts w:cs="Arial"/>
                <w:b/>
                <w:szCs w:val="24"/>
              </w:rPr>
            </w:pPr>
            <w:r w:rsidRPr="00BA7409">
              <w:rPr>
                <w:rFonts w:cs="Arial"/>
                <w:b/>
                <w:szCs w:val="24"/>
              </w:rPr>
              <w:t>Personal engagement, voice and experimentation</w:t>
            </w:r>
          </w:p>
        </w:tc>
        <w:tc>
          <w:tcPr>
            <w:tcW w:w="7513" w:type="dxa"/>
          </w:tcPr>
          <w:p w:rsidR="000E7B97" w:rsidRP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Maintain a positive attitude to writing, understanding its importance and value and engaging in a wide range of writing for different purposes - both across school and at home.</w:t>
            </w:r>
          </w:p>
          <w:p w:rsidR="000E7B97" w:rsidRP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Use writing to develop and refine ideas.</w:t>
            </w:r>
          </w:p>
          <w:p w:rsidR="000E7B97" w:rsidRP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Experiment with and make deliberate choices about different forms, audiences, purposes, genres and authorial voices.</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Imitate distinctive  elements of a characters voice/  writer’s style in their own writing</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7W Comp 1</w:t>
            </w:r>
          </w:p>
        </w:tc>
        <w:tc>
          <w:tcPr>
            <w:tcW w:w="2835" w:type="dxa"/>
          </w:tcPr>
          <w:p w:rsidR="000E7B97" w:rsidRPr="00BA7409" w:rsidRDefault="000E7B97" w:rsidP="006B3814">
            <w:pPr>
              <w:rPr>
                <w:rFonts w:cs="Arial"/>
                <w:b/>
                <w:szCs w:val="24"/>
              </w:rPr>
            </w:pPr>
            <w:r w:rsidRPr="00BA7409">
              <w:rPr>
                <w:rFonts w:cs="Arial"/>
                <w:b/>
                <w:szCs w:val="24"/>
              </w:rPr>
              <w:t>Idea generation and planning</w:t>
            </w:r>
          </w:p>
        </w:tc>
        <w:tc>
          <w:tcPr>
            <w:tcW w:w="7513" w:type="dxa"/>
          </w:tcPr>
          <w:p w:rsidR="000E7B97" w:rsidRP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Generate ideas , selecting from a range of stimuli to inspire and inform thinking, sifting out relevant ideas to include in  writing</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Use a range of modelled planning approaches to plan writing, considering content, presentation and organisation</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7W Comp 2</w:t>
            </w:r>
          </w:p>
        </w:tc>
        <w:tc>
          <w:tcPr>
            <w:tcW w:w="2835" w:type="dxa"/>
          </w:tcPr>
          <w:p w:rsidR="000E7B97" w:rsidRPr="00BA7409" w:rsidRDefault="000E7B97" w:rsidP="006B3814">
            <w:pPr>
              <w:rPr>
                <w:rFonts w:cs="Arial"/>
                <w:b/>
                <w:szCs w:val="24"/>
              </w:rPr>
            </w:pPr>
            <w:r w:rsidRPr="00BA7409">
              <w:rPr>
                <w:rFonts w:cs="Arial"/>
                <w:b/>
                <w:szCs w:val="24"/>
              </w:rPr>
              <w:t>Composition and style</w:t>
            </w:r>
          </w:p>
        </w:tc>
        <w:tc>
          <w:tcPr>
            <w:tcW w:w="7513" w:type="dxa"/>
          </w:tcPr>
          <w:p w:rsidR="000E7B97" w:rsidRP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Craft writing, according to purpose, audience, form, genre and viewpoint, utilising appropriate features to influence the reader</w:t>
            </w:r>
          </w:p>
          <w:p w:rsidR="000E7B97" w:rsidRP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Include some analytical style for essay writing: using present tense, referring to the writer by their surname and quotations/referencing </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Manage shifts in levels of formality within a text (e.g. formal dialogue within more informal narrative) for different audiences and different types of writing.</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7W Comp 3</w:t>
            </w:r>
          </w:p>
        </w:tc>
        <w:tc>
          <w:tcPr>
            <w:tcW w:w="2835" w:type="dxa"/>
          </w:tcPr>
          <w:p w:rsidR="000E7B97" w:rsidRPr="00BA7409" w:rsidRDefault="000E7B97" w:rsidP="006B3814">
            <w:pPr>
              <w:rPr>
                <w:rFonts w:cs="Arial"/>
                <w:b/>
                <w:szCs w:val="24"/>
              </w:rPr>
            </w:pPr>
            <w:r w:rsidRPr="00BA7409">
              <w:rPr>
                <w:rFonts w:cs="Arial"/>
                <w:b/>
                <w:szCs w:val="24"/>
              </w:rPr>
              <w:t>Editing and proof-reading</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Throughout the process of writing, re-read aloud and internally to evaluate and edit, assessing the effectiveness of their own and others’ writing and proposing changes to enhance effects/impact on the reader and to clarify meaning.</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7W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rPr>
              <w:t>Vocabulary</w:t>
            </w:r>
          </w:p>
        </w:tc>
        <w:tc>
          <w:tcPr>
            <w:tcW w:w="7513" w:type="dxa"/>
          </w:tcPr>
          <w:p w:rsidR="000E7B97" w:rsidRP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Apply and incorporate increasingly complex new vocabulary learnt (including subject-specific terminology, vocabulary from texts read, critical and evaluative vocabulary) to own writing</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Experiment with a wide range of vocabulary to achieve deliberate, cumulative effect, justifying decisions made </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lastRenderedPageBreak/>
              <w:t>Make appropriate choices from known phrase structures (including prepositional phrases and noun/verb phrases) understanding how such choices can enhance meaning</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Use a range of figurative language for impact</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7W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2</w:t>
            </w:r>
          </w:p>
        </w:tc>
        <w:tc>
          <w:tcPr>
            <w:tcW w:w="2835" w:type="dxa"/>
          </w:tcPr>
          <w:p w:rsidR="000E7B97" w:rsidRPr="00BA7409" w:rsidRDefault="000E7B97" w:rsidP="006B3814">
            <w:pPr>
              <w:rPr>
                <w:rFonts w:cs="Arial"/>
                <w:b/>
                <w:szCs w:val="24"/>
              </w:rPr>
            </w:pPr>
            <w:r w:rsidRPr="00BA7409">
              <w:rPr>
                <w:rFonts w:cs="Arial"/>
                <w:b/>
                <w:szCs w:val="24"/>
              </w:rPr>
              <w:t>Sentence structure and punctuation</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Use a wide range of clause and phrase structures for impact, varying their position within a sentence </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Use known grammatical structures (e.g. passive/active voice, the subjunctive form, use of modality, different tenses) understan</w:t>
            </w:r>
            <w:r>
              <w:rPr>
                <w:rFonts w:ascii="Arial" w:hAnsi="Arial" w:cs="Arial"/>
                <w:sz w:val="24"/>
                <w:szCs w:val="24"/>
              </w:rPr>
              <w:t>d</w:t>
            </w:r>
            <w:r w:rsidRPr="00BA7409">
              <w:rPr>
                <w:rFonts w:ascii="Arial" w:hAnsi="Arial" w:cs="Arial"/>
                <w:sz w:val="24"/>
                <w:szCs w:val="24"/>
              </w:rPr>
              <w:t>ing how such choices change and enhance meaning</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Use a full range of punctuation accurately (including colons and semi-colons demarcating clauses)</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7W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6B3814">
            <w:pPr>
              <w:rPr>
                <w:rFonts w:cs="Arial"/>
                <w:b/>
                <w:szCs w:val="24"/>
              </w:rPr>
            </w:pPr>
            <w:r w:rsidRPr="00BA7409">
              <w:rPr>
                <w:rFonts w:cs="Arial"/>
                <w:b/>
                <w:szCs w:val="24"/>
              </w:rPr>
              <w:t>Text Structure and Organisation</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Use a wide range of devices for cohesion within  paragraphs to guide and influence the reader (e.g. conjunctions, adverbials, pronoun control, connective chains, semantic field, noun choices) </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Develop and connect appropriate information and ideas between paragraphs and across the whole text using cohesive devices. I.e. create an interesting plot for a story, structuring writing in different ways (flashback, a twist in a story, foreshadowing, interleaving multiple viewpoints); develop an argument that grows from one paragraph to the next.</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7W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6B3814">
            <w:pPr>
              <w:rPr>
                <w:rFonts w:cs="Arial"/>
                <w:b/>
                <w:szCs w:val="24"/>
              </w:rPr>
            </w:pPr>
            <w:r w:rsidRPr="00BA7409">
              <w:rPr>
                <w:rFonts w:cs="Arial"/>
                <w:b/>
                <w:szCs w:val="24"/>
              </w:rPr>
              <w:t>Form and presentation</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Write legibly, fluently and with increasing speed by choosing: appropriate writing implements; which shape of a letter to use; whether or not to join specific letters</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Make choices about form and presentation to structure texts and to guide and influence the reader (use of IT, using italic and bold styles, choice of fonts and colours, incorporation of illustrations, use of boxes and shading etc)</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7W Spelling</w:t>
            </w:r>
          </w:p>
        </w:tc>
        <w:tc>
          <w:tcPr>
            <w:tcW w:w="2835" w:type="dxa"/>
          </w:tcPr>
          <w:p w:rsidR="000E7B97" w:rsidRPr="00BA7409" w:rsidRDefault="000E7B97" w:rsidP="006B3814">
            <w:pPr>
              <w:rPr>
                <w:rFonts w:cs="Arial"/>
                <w:b/>
                <w:szCs w:val="24"/>
              </w:rPr>
            </w:pPr>
            <w:r w:rsidRPr="00BA7409">
              <w:rPr>
                <w:rFonts w:cs="Arial"/>
                <w:b/>
                <w:szCs w:val="24"/>
              </w:rPr>
              <w:t>Spelling</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Use modelled spelling rules, spelling cues and knowledge of morphology and etymology when deciding how to spell words, recognising how words are related by meaning </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Identify words that need to be checked, using dictionaries thesauri, spelling apps and spellchecker to check the spelling and meaning </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lastRenderedPageBreak/>
              <w:t>Spell most words correctly, including complex vocabulary beyond KS2 Spelling Appendix</w:t>
            </w:r>
          </w:p>
        </w:tc>
      </w:tr>
    </w:tbl>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Pr="00BA7409" w:rsidRDefault="000E7B97" w:rsidP="000E7B97">
      <w:pPr>
        <w:rPr>
          <w:rFonts w:cs="Arial"/>
          <w:b/>
          <w:szCs w:val="24"/>
        </w:rPr>
      </w:pPr>
    </w:p>
    <w:p w:rsidR="000E7B97" w:rsidRDefault="000E7B97">
      <w:pPr>
        <w:overflowPunct/>
        <w:autoSpaceDE/>
        <w:autoSpaceDN/>
        <w:adjustRightInd/>
        <w:spacing w:before="0" w:after="200" w:line="276" w:lineRule="auto"/>
        <w:textAlignment w:val="auto"/>
        <w:rPr>
          <w:rFonts w:cs="Arial"/>
          <w:b/>
          <w:szCs w:val="24"/>
        </w:rPr>
      </w:pPr>
      <w:r>
        <w:rPr>
          <w:rFonts w:cs="Arial"/>
          <w:b/>
          <w:szCs w:val="24"/>
        </w:rPr>
        <w:br w:type="page"/>
      </w:r>
    </w:p>
    <w:p w:rsidR="000E7B97" w:rsidRPr="00BA7409" w:rsidRDefault="000E7B97" w:rsidP="000E7B97">
      <w:pPr>
        <w:rPr>
          <w:rFonts w:cs="Arial"/>
          <w:b/>
          <w:szCs w:val="24"/>
        </w:rPr>
      </w:pPr>
      <w:r w:rsidRPr="00BA7409">
        <w:rPr>
          <w:rFonts w:cs="Arial"/>
          <w:b/>
          <w:szCs w:val="24"/>
        </w:rPr>
        <w:lastRenderedPageBreak/>
        <w:t>Subject: English</w:t>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p>
    <w:p w:rsidR="000E7B97" w:rsidRPr="00BA7409" w:rsidRDefault="000E7B97" w:rsidP="000E7B97">
      <w:pPr>
        <w:rPr>
          <w:rFonts w:cs="Arial"/>
          <w:b/>
          <w:szCs w:val="24"/>
        </w:rPr>
      </w:pPr>
      <w:r w:rsidRPr="00BA7409">
        <w:rPr>
          <w:rFonts w:cs="Arial"/>
          <w:b/>
          <w:szCs w:val="24"/>
        </w:rPr>
        <w:t>Year 8</w:t>
      </w:r>
    </w:p>
    <w:tbl>
      <w:tblPr>
        <w:tblStyle w:val="TableGrid"/>
        <w:tblW w:w="15735" w:type="dxa"/>
        <w:tblInd w:w="-601" w:type="dxa"/>
        <w:tblLook w:val="04A0" w:firstRow="1" w:lastRow="0" w:firstColumn="1" w:lastColumn="0" w:noHBand="0" w:noVBand="1"/>
      </w:tblPr>
      <w:tblGrid>
        <w:gridCol w:w="2836"/>
        <w:gridCol w:w="2551"/>
        <w:gridCol w:w="2835"/>
        <w:gridCol w:w="7513"/>
      </w:tblGrid>
      <w:tr w:rsidR="000E7B97" w:rsidRPr="00BA7409" w:rsidTr="006B3814">
        <w:tc>
          <w:tcPr>
            <w:tcW w:w="2836" w:type="dxa"/>
          </w:tcPr>
          <w:p w:rsidR="000E7B97" w:rsidRPr="00BA7409" w:rsidRDefault="000E7B97" w:rsidP="006B3814">
            <w:pPr>
              <w:jc w:val="center"/>
              <w:rPr>
                <w:rFonts w:cs="Arial"/>
                <w:b/>
                <w:szCs w:val="24"/>
              </w:rPr>
            </w:pPr>
            <w:r w:rsidRPr="00BA7409">
              <w:rPr>
                <w:rFonts w:cs="Arial"/>
                <w:b/>
                <w:szCs w:val="24"/>
              </w:rPr>
              <w:t>Column A</w:t>
            </w:r>
          </w:p>
        </w:tc>
        <w:tc>
          <w:tcPr>
            <w:tcW w:w="2551" w:type="dxa"/>
          </w:tcPr>
          <w:p w:rsidR="000E7B97" w:rsidRPr="00BA7409" w:rsidRDefault="000E7B97" w:rsidP="006B3814">
            <w:pPr>
              <w:jc w:val="center"/>
              <w:rPr>
                <w:rFonts w:cs="Arial"/>
                <w:b/>
                <w:szCs w:val="24"/>
              </w:rPr>
            </w:pPr>
            <w:r w:rsidRPr="00BA7409">
              <w:rPr>
                <w:rFonts w:cs="Arial"/>
                <w:b/>
                <w:szCs w:val="24"/>
              </w:rPr>
              <w:t>Column B</w:t>
            </w:r>
          </w:p>
        </w:tc>
        <w:tc>
          <w:tcPr>
            <w:tcW w:w="2835" w:type="dxa"/>
          </w:tcPr>
          <w:p w:rsidR="000E7B97" w:rsidRPr="00BA7409" w:rsidRDefault="000E7B97" w:rsidP="006B3814">
            <w:pPr>
              <w:jc w:val="center"/>
              <w:rPr>
                <w:rFonts w:cs="Arial"/>
                <w:b/>
                <w:szCs w:val="24"/>
              </w:rPr>
            </w:pPr>
            <w:r w:rsidRPr="00BA7409">
              <w:rPr>
                <w:rFonts w:cs="Arial"/>
                <w:b/>
                <w:szCs w:val="24"/>
              </w:rPr>
              <w:t>Column C</w:t>
            </w:r>
          </w:p>
        </w:tc>
        <w:tc>
          <w:tcPr>
            <w:tcW w:w="7513" w:type="dxa"/>
          </w:tcPr>
          <w:p w:rsidR="000E7B97" w:rsidRPr="00BA7409" w:rsidRDefault="000E7B97" w:rsidP="006B3814">
            <w:pPr>
              <w:jc w:val="center"/>
              <w:rPr>
                <w:rFonts w:cs="Arial"/>
                <w:b/>
                <w:szCs w:val="24"/>
              </w:rPr>
            </w:pPr>
            <w:r w:rsidRPr="00BA7409">
              <w:rPr>
                <w:rFonts w:cs="Arial"/>
                <w:b/>
                <w:szCs w:val="24"/>
              </w:rPr>
              <w:t>Column D</w:t>
            </w:r>
          </w:p>
        </w:tc>
      </w:tr>
      <w:tr w:rsidR="000E7B97" w:rsidRPr="00BA7409" w:rsidTr="006B3814">
        <w:tc>
          <w:tcPr>
            <w:tcW w:w="2836" w:type="dxa"/>
          </w:tcPr>
          <w:p w:rsidR="000E7B97" w:rsidRPr="00BA7409" w:rsidRDefault="000E7B97" w:rsidP="006B3814">
            <w:pPr>
              <w:rPr>
                <w:rFonts w:cs="Arial"/>
                <w:b/>
                <w:szCs w:val="24"/>
              </w:rPr>
            </w:pPr>
            <w:r w:rsidRPr="00BA7409">
              <w:rPr>
                <w:rFonts w:cs="Arial"/>
                <w:b/>
                <w:szCs w:val="24"/>
              </w:rPr>
              <w:t>Subject</w:t>
            </w:r>
          </w:p>
          <w:p w:rsidR="000E7B97" w:rsidRPr="00BA7409" w:rsidRDefault="000E7B97" w:rsidP="006B3814">
            <w:pPr>
              <w:rPr>
                <w:rFonts w:cs="Arial"/>
                <w:b/>
                <w:szCs w:val="24"/>
              </w:rPr>
            </w:pPr>
            <w:r w:rsidRPr="00BA7409">
              <w:rPr>
                <w:rFonts w:cs="Arial"/>
                <w:b/>
                <w:szCs w:val="24"/>
              </w:rPr>
              <w:t>I</w:t>
            </w:r>
            <w:r w:rsidRPr="00BA7409">
              <w:rPr>
                <w:rFonts w:cs="Arial"/>
                <w:szCs w:val="24"/>
              </w:rPr>
              <w:t>ncluding subjects that are specific within the global subject name e.g. Science: biology, English: writing where appropriate.</w:t>
            </w:r>
          </w:p>
        </w:tc>
        <w:tc>
          <w:tcPr>
            <w:tcW w:w="2551" w:type="dxa"/>
          </w:tcPr>
          <w:p w:rsidR="000E7B97" w:rsidRPr="00BA7409" w:rsidRDefault="000E7B97" w:rsidP="006B3814">
            <w:pPr>
              <w:rPr>
                <w:rFonts w:cs="Arial"/>
                <w:b/>
                <w:szCs w:val="24"/>
              </w:rPr>
            </w:pPr>
            <w:r w:rsidRPr="00BA7409">
              <w:rPr>
                <w:rFonts w:cs="Arial"/>
                <w:b/>
                <w:szCs w:val="24"/>
              </w:rPr>
              <w:t>Unique domain code</w:t>
            </w:r>
          </w:p>
          <w:p w:rsidR="000E7B97" w:rsidRPr="000E7B97" w:rsidRDefault="000E7B97" w:rsidP="006B3814">
            <w:pPr>
              <w:rPr>
                <w:rFonts w:cs="Arial"/>
                <w:szCs w:val="24"/>
              </w:rPr>
            </w:pPr>
            <w:r w:rsidRPr="00BA7409">
              <w:rPr>
                <w:rFonts w:cs="Arial"/>
                <w:szCs w:val="24"/>
              </w:rPr>
              <w:t>Must be unique and also 14 characters or less including spaces &amp; punctuation. May cover a broad area with separate domain bricks or a single domain brick.</w:t>
            </w:r>
          </w:p>
        </w:tc>
        <w:tc>
          <w:tcPr>
            <w:tcW w:w="2835" w:type="dxa"/>
          </w:tcPr>
          <w:p w:rsidR="000E7B97" w:rsidRPr="00BA7409" w:rsidRDefault="000E7B97" w:rsidP="006B3814">
            <w:pPr>
              <w:rPr>
                <w:rFonts w:cs="Arial"/>
                <w:b/>
                <w:szCs w:val="24"/>
              </w:rPr>
            </w:pPr>
            <w:r w:rsidRPr="00BA7409">
              <w:rPr>
                <w:rFonts w:cs="Arial"/>
                <w:b/>
                <w:szCs w:val="24"/>
              </w:rPr>
              <w:t>Domain “bricks”</w:t>
            </w:r>
          </w:p>
          <w:p w:rsidR="000E7B97" w:rsidRPr="00BA7409" w:rsidRDefault="000E7B97" w:rsidP="006B3814">
            <w:pPr>
              <w:rPr>
                <w:rFonts w:cs="Arial"/>
                <w:szCs w:val="24"/>
              </w:rPr>
            </w:pPr>
            <w:r w:rsidRPr="00BA7409">
              <w:rPr>
                <w:rFonts w:cs="Arial"/>
                <w:szCs w:val="24"/>
              </w:rPr>
              <w:t xml:space="preserve">These are the “big ideas” that would be used to track each pupils’ </w:t>
            </w:r>
            <w:r w:rsidRPr="00BA7409">
              <w:rPr>
                <w:rFonts w:cs="Arial"/>
                <w:b/>
                <w:szCs w:val="24"/>
              </w:rPr>
              <w:t xml:space="preserve">summative </w:t>
            </w:r>
            <w:r w:rsidRPr="00BA7409">
              <w:rPr>
                <w:rFonts w:cs="Arial"/>
                <w:szCs w:val="24"/>
              </w:rPr>
              <w:t>progress at strategic assessment points</w:t>
            </w:r>
          </w:p>
        </w:tc>
        <w:tc>
          <w:tcPr>
            <w:tcW w:w="7513" w:type="dxa"/>
          </w:tcPr>
          <w:p w:rsidR="000E7B97" w:rsidRPr="00BA7409" w:rsidRDefault="000E7B97" w:rsidP="006B3814">
            <w:pPr>
              <w:rPr>
                <w:rFonts w:cs="Arial"/>
                <w:b/>
                <w:szCs w:val="24"/>
              </w:rPr>
            </w:pPr>
            <w:r w:rsidRPr="00BA7409">
              <w:rPr>
                <w:rFonts w:cs="Arial"/>
                <w:b/>
                <w:szCs w:val="24"/>
              </w:rPr>
              <w:t>Statements</w:t>
            </w:r>
          </w:p>
          <w:p w:rsidR="000E7B97" w:rsidRPr="00BA7409" w:rsidRDefault="000E7B97" w:rsidP="006B3814">
            <w:pPr>
              <w:rPr>
                <w:rFonts w:cs="Arial"/>
                <w:szCs w:val="24"/>
              </w:rPr>
            </w:pPr>
            <w:r w:rsidRPr="00BA7409">
              <w:rPr>
                <w:rFonts w:cs="Arial"/>
                <w:szCs w:val="24"/>
              </w:rPr>
              <w:t>These are the key assessment foci of knowledge skills and concepts that are embedded within a teachers’ professional judgement about a domain brick assessment. Most likely to be used formatively and ongoing.</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p>
        </w:tc>
        <w:tc>
          <w:tcPr>
            <w:tcW w:w="2835" w:type="dxa"/>
          </w:tcPr>
          <w:p w:rsidR="000E7B97" w:rsidRPr="00BA7409" w:rsidRDefault="000E7B97" w:rsidP="006B3814">
            <w:pPr>
              <w:rPr>
                <w:rFonts w:cs="Arial"/>
                <w:b/>
                <w:szCs w:val="24"/>
              </w:rPr>
            </w:pPr>
          </w:p>
        </w:tc>
        <w:tc>
          <w:tcPr>
            <w:tcW w:w="7513" w:type="dxa"/>
          </w:tcPr>
          <w:p w:rsidR="000E7B97" w:rsidRPr="00BA7409" w:rsidRDefault="000E7B97" w:rsidP="006B3814">
            <w:pPr>
              <w:rPr>
                <w:rFonts w:cs="Arial"/>
                <w:b/>
                <w:szCs w:val="24"/>
              </w:rPr>
            </w:pPr>
            <w:r w:rsidRPr="00BA7409">
              <w:rPr>
                <w:rFonts w:cs="Arial"/>
                <w:b/>
                <w:szCs w:val="24"/>
              </w:rPr>
              <w:t>For example:</w:t>
            </w:r>
          </w:p>
        </w:tc>
      </w:tr>
      <w:tr w:rsidR="000E7B97" w:rsidRPr="00BA7409" w:rsidTr="006B3814">
        <w:tc>
          <w:tcPr>
            <w:tcW w:w="2836" w:type="dxa"/>
          </w:tcPr>
          <w:p w:rsidR="000E7B97" w:rsidRPr="00BA7409" w:rsidRDefault="000E7B97" w:rsidP="006B3814">
            <w:pPr>
              <w:rPr>
                <w:rFonts w:cs="Arial"/>
                <w:b/>
                <w:szCs w:val="24"/>
              </w:rPr>
            </w:pPr>
            <w:r w:rsidRPr="00BA7409">
              <w:rPr>
                <w:rFonts w:cs="Arial"/>
                <w:b/>
                <w:szCs w:val="24"/>
              </w:rPr>
              <w:t>For example:</w:t>
            </w:r>
          </w:p>
          <w:p w:rsidR="000E7B97" w:rsidRPr="00BA7409" w:rsidRDefault="000E7B97" w:rsidP="006B3814">
            <w:pPr>
              <w:rPr>
                <w:rFonts w:cs="Arial"/>
                <w:b/>
                <w:szCs w:val="24"/>
              </w:rPr>
            </w:pPr>
            <w:r w:rsidRPr="00BA7409">
              <w:rPr>
                <w:rFonts w:cs="Arial"/>
                <w:b/>
                <w:szCs w:val="24"/>
              </w:rPr>
              <w:t>English: reading</w:t>
            </w:r>
          </w:p>
        </w:tc>
        <w:tc>
          <w:tcPr>
            <w:tcW w:w="2551" w:type="dxa"/>
          </w:tcPr>
          <w:p w:rsidR="000E7B97" w:rsidRPr="00BA7409" w:rsidRDefault="000E7B97" w:rsidP="006B3814">
            <w:pPr>
              <w:rPr>
                <w:rFonts w:cs="Arial"/>
                <w:b/>
                <w:szCs w:val="24"/>
              </w:rPr>
            </w:pPr>
            <w:r w:rsidRPr="00BA7409">
              <w:rPr>
                <w:rFonts w:cs="Arial"/>
                <w:b/>
                <w:szCs w:val="24"/>
              </w:rPr>
              <w:t>For example:</w:t>
            </w:r>
          </w:p>
          <w:p w:rsidR="000E7B97" w:rsidRPr="00BA7409" w:rsidRDefault="000E7B97" w:rsidP="006B3814">
            <w:pPr>
              <w:rPr>
                <w:rFonts w:cs="Arial"/>
                <w:b/>
                <w:szCs w:val="24"/>
              </w:rPr>
            </w:pPr>
            <w:r w:rsidRPr="00BA7409">
              <w:rPr>
                <w:rFonts w:cs="Arial"/>
                <w:b/>
                <w:szCs w:val="24"/>
              </w:rPr>
              <w:t>8Re En 1</w:t>
            </w:r>
          </w:p>
        </w:tc>
        <w:tc>
          <w:tcPr>
            <w:tcW w:w="2835" w:type="dxa"/>
          </w:tcPr>
          <w:p w:rsidR="000E7B97" w:rsidRPr="00BA7409" w:rsidRDefault="000E7B97" w:rsidP="006B3814">
            <w:pPr>
              <w:rPr>
                <w:rFonts w:cs="Arial"/>
                <w:b/>
                <w:szCs w:val="24"/>
              </w:rPr>
            </w:pPr>
            <w:r w:rsidRPr="00BA7409">
              <w:rPr>
                <w:rFonts w:cs="Arial"/>
                <w:b/>
                <w:szCs w:val="24"/>
              </w:rPr>
              <w:t>For example:</w:t>
            </w:r>
          </w:p>
          <w:p w:rsidR="000E7B97" w:rsidRPr="00BA7409" w:rsidRDefault="000E7B97" w:rsidP="006B3814">
            <w:pPr>
              <w:rPr>
                <w:rFonts w:cs="Arial"/>
                <w:b/>
                <w:szCs w:val="24"/>
              </w:rPr>
            </w:pPr>
            <w:r w:rsidRPr="00BA7409">
              <w:rPr>
                <w:rFonts w:cs="Arial"/>
                <w:b/>
                <w:szCs w:val="24"/>
              </w:rPr>
              <w:t>Personal engagement, response &amp; evaluation</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Maintain a positive attitude to reading, understanding its importance and value and engaging in a wide range of reading for different purposes - both across school and at home.</w:t>
            </w:r>
          </w:p>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 xml:space="preserve">Participate in discussions about texts that are read to them and those they can read for themselves, building on their own and others’ ideas and challenging views courteously </w:t>
            </w:r>
          </w:p>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Engage with a broadening range of reading in different forms, actively seeking out new texts based on links, connections, interests and needs and justifying preferences and choices</w:t>
            </w:r>
          </w:p>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Show</w:t>
            </w:r>
            <w:r>
              <w:rPr>
                <w:rFonts w:ascii="Arial" w:hAnsi="Arial" w:cs="Arial"/>
                <w:sz w:val="24"/>
                <w:szCs w:val="24"/>
              </w:rPr>
              <w:t xml:space="preserve"> </w:t>
            </w:r>
            <w:r w:rsidRPr="00BA7409">
              <w:rPr>
                <w:rFonts w:ascii="Arial" w:hAnsi="Arial" w:cs="Arial"/>
                <w:sz w:val="24"/>
                <w:szCs w:val="24"/>
              </w:rPr>
              <w:t xml:space="preserve">understanding and empathise with characters’ and  writers’ feelings that go beyond their own experiences of the world </w:t>
            </w:r>
          </w:p>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Evaluate texts and elements of texts, justifying opinions and considering writers’ intentions, making clear reference to specific elements of the text and connections with other texts and experiences</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8Re Comp 1</w:t>
            </w:r>
          </w:p>
        </w:tc>
        <w:tc>
          <w:tcPr>
            <w:tcW w:w="2835" w:type="dxa"/>
          </w:tcPr>
          <w:p w:rsidR="000E7B97" w:rsidRPr="00BA7409" w:rsidRDefault="000E7B97" w:rsidP="006B3814">
            <w:pPr>
              <w:rPr>
                <w:rFonts w:cs="Arial"/>
                <w:b/>
                <w:szCs w:val="24"/>
              </w:rPr>
            </w:pPr>
            <w:r w:rsidRPr="00BA7409">
              <w:rPr>
                <w:rFonts w:cs="Arial"/>
                <w:b/>
                <w:szCs w:val="24"/>
              </w:rPr>
              <w:t>Making meaning</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 xml:space="preserve">Apply growing knowledge of  language (root words, prefixes and suffixes, morphology, etymology) to understand words in context and the meaning of new vocabulary </w:t>
            </w:r>
          </w:p>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 xml:space="preserve">Apply own experience and growing knowledge of the world to understand texts  </w:t>
            </w:r>
          </w:p>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Show understanding by reading aloud/performing texts using intonation, volume, pace and movement to make meaning clear (including their own written compositions)</w:t>
            </w:r>
          </w:p>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bCs/>
                <w:i/>
                <w:iCs/>
                <w:sz w:val="24"/>
                <w:szCs w:val="24"/>
              </w:rPr>
              <w:t xml:space="preserve">Build understanding and check the text makes sense by: re-reading; asking questions; discussing understanding; inferring meaning; making predictions </w:t>
            </w:r>
            <w:r w:rsidRPr="00BA7409">
              <w:rPr>
                <w:rFonts w:ascii="Arial" w:hAnsi="Arial" w:cs="Arial"/>
                <w:i/>
                <w:sz w:val="24"/>
                <w:szCs w:val="24"/>
              </w:rPr>
              <w:t>and exploring connotations, including how different connotations can co-exist</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8Re Comp 2</w:t>
            </w:r>
          </w:p>
        </w:tc>
        <w:tc>
          <w:tcPr>
            <w:tcW w:w="2835" w:type="dxa"/>
          </w:tcPr>
          <w:p w:rsidR="000E7B97" w:rsidRPr="00BA7409" w:rsidRDefault="000E7B97" w:rsidP="006B3814">
            <w:pPr>
              <w:rPr>
                <w:rFonts w:cs="Arial"/>
                <w:b/>
                <w:szCs w:val="24"/>
              </w:rPr>
            </w:pPr>
            <w:r w:rsidRPr="00BA7409">
              <w:rPr>
                <w:rFonts w:cs="Arial"/>
                <w:b/>
                <w:szCs w:val="24"/>
              </w:rPr>
              <w:t>Contextual understanding</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 xml:space="preserve">Explore how the context in which texts are set and read can bias and influence an audience’s understanding of its meaning </w:t>
            </w:r>
          </w:p>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 xml:space="preserve">Comment on the use of generic features and shifts in formality within texts, including texts that contain features from more than one genre, and their effects on the reader </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8 Re Comp 3</w:t>
            </w:r>
          </w:p>
        </w:tc>
        <w:tc>
          <w:tcPr>
            <w:tcW w:w="2835" w:type="dxa"/>
          </w:tcPr>
          <w:p w:rsidR="000E7B97" w:rsidRPr="00BA7409" w:rsidRDefault="000E7B97" w:rsidP="006B3814">
            <w:pPr>
              <w:rPr>
                <w:rFonts w:cs="Arial"/>
                <w:b/>
                <w:szCs w:val="24"/>
              </w:rPr>
            </w:pPr>
            <w:r w:rsidRPr="00BA7409">
              <w:rPr>
                <w:rFonts w:cs="Arial"/>
                <w:b/>
                <w:szCs w:val="24"/>
              </w:rPr>
              <w:t>Summary, synthesis and comparison of content</w:t>
            </w:r>
          </w:p>
        </w:tc>
        <w:tc>
          <w:tcPr>
            <w:tcW w:w="7513" w:type="dxa"/>
          </w:tcPr>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Recall ideas, and skim and scan to extract information about a chosen focus, including abstract themes, making choices about content, presentation and organisation of notes</w:t>
            </w:r>
          </w:p>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Select and summarise information and abstract themes, (e.g. love, friendship, truth) and compare similarities and differences in main ideas and information</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8Re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rPr>
              <w:t>Language</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Discuss and analyse how the writer uses language to build meaning across a text, explaining the effect  on the reader, and what this suggests about writer’s intentions</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8Re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2</w:t>
            </w:r>
          </w:p>
        </w:tc>
        <w:tc>
          <w:tcPr>
            <w:tcW w:w="2835" w:type="dxa"/>
          </w:tcPr>
          <w:p w:rsidR="000E7B97" w:rsidRPr="00BA7409" w:rsidRDefault="000E7B97" w:rsidP="006B3814">
            <w:pPr>
              <w:rPr>
                <w:rFonts w:cs="Arial"/>
                <w:b/>
                <w:szCs w:val="24"/>
              </w:rPr>
            </w:pPr>
            <w:r w:rsidRPr="00BA7409">
              <w:rPr>
                <w:rFonts w:cs="Arial"/>
                <w:b/>
                <w:szCs w:val="24"/>
              </w:rPr>
              <w:t>Structure</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Recognise and explain how the presentation, organisation of the text/s  and specific structural features affect the reader</w:t>
            </w:r>
          </w:p>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Track the development of  individual characters, ideas and themes through the text, and comment on how they change and develop</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8Re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0E7B97">
            <w:pPr>
              <w:spacing w:before="0" w:line="240" w:lineRule="auto"/>
              <w:rPr>
                <w:rFonts w:cs="Arial"/>
                <w:b/>
                <w:szCs w:val="24"/>
              </w:rPr>
            </w:pPr>
            <w:r w:rsidRPr="00BA7409">
              <w:rPr>
                <w:rFonts w:cs="Arial"/>
                <w:b/>
                <w:szCs w:val="24"/>
              </w:rPr>
              <w:t>Comparison and evaluation of methods</w:t>
            </w:r>
          </w:p>
        </w:tc>
        <w:tc>
          <w:tcPr>
            <w:tcW w:w="7513" w:type="dxa"/>
          </w:tcPr>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 xml:space="preserve">Discuss and compare the impact of writers’ methods within and across texts, considering the intended impact on the reader </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8Re </w:t>
            </w:r>
            <w:proofErr w:type="spellStart"/>
            <w:r w:rsidRPr="00BA7409">
              <w:rPr>
                <w:rFonts w:cs="Arial"/>
                <w:b/>
                <w:szCs w:val="24"/>
              </w:rPr>
              <w:t>Ev</w:t>
            </w:r>
            <w:proofErr w:type="spellEnd"/>
            <w:r w:rsidRPr="00BA7409">
              <w:rPr>
                <w:rFonts w:cs="Arial"/>
                <w:b/>
                <w:szCs w:val="24"/>
              </w:rPr>
              <w:t xml:space="preserve"> </w:t>
            </w:r>
            <w:proofErr w:type="spellStart"/>
            <w:r w:rsidRPr="00BA7409">
              <w:rPr>
                <w:rFonts w:cs="Arial"/>
                <w:b/>
                <w:szCs w:val="24"/>
              </w:rPr>
              <w:t>voc</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rPr>
              <w:t>Use of Evidence and Technical vocabulary</w:t>
            </w:r>
          </w:p>
        </w:tc>
        <w:tc>
          <w:tcPr>
            <w:tcW w:w="7513" w:type="dxa"/>
          </w:tcPr>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Draw together evidence from a range of places to back up their ideas about explicit and implicit meaning</w:t>
            </w:r>
          </w:p>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i/>
                <w:sz w:val="24"/>
                <w:szCs w:val="24"/>
              </w:rPr>
            </w:pPr>
            <w:r w:rsidRPr="00BA7409">
              <w:rPr>
                <w:rFonts w:ascii="Arial" w:hAnsi="Arial" w:cs="Arial"/>
                <w:i/>
                <w:sz w:val="24"/>
                <w:szCs w:val="24"/>
              </w:rPr>
              <w:t>Use a range of analytical vocabulary and appropriate terminology to discuss the writer’s methods</w:t>
            </w:r>
          </w:p>
        </w:tc>
      </w:tr>
      <w:tr w:rsidR="000E7B97" w:rsidRPr="00BA7409" w:rsidTr="006B3814">
        <w:tc>
          <w:tcPr>
            <w:tcW w:w="2836" w:type="dxa"/>
          </w:tcPr>
          <w:p w:rsidR="000E7B97" w:rsidRPr="00BA7409" w:rsidRDefault="000E7B97" w:rsidP="006B3814">
            <w:pPr>
              <w:rPr>
                <w:rFonts w:cs="Arial"/>
                <w:b/>
                <w:szCs w:val="24"/>
              </w:rPr>
            </w:pPr>
            <w:r w:rsidRPr="00BA7409">
              <w:rPr>
                <w:rFonts w:cs="Arial"/>
                <w:b/>
                <w:szCs w:val="24"/>
              </w:rPr>
              <w:t>English: Writing</w:t>
            </w:r>
          </w:p>
        </w:tc>
        <w:tc>
          <w:tcPr>
            <w:tcW w:w="2551" w:type="dxa"/>
          </w:tcPr>
          <w:p w:rsidR="000E7B97" w:rsidRPr="00BA7409" w:rsidRDefault="000E7B97" w:rsidP="006B3814">
            <w:pPr>
              <w:rPr>
                <w:rFonts w:cs="Arial"/>
                <w:b/>
                <w:szCs w:val="24"/>
              </w:rPr>
            </w:pPr>
            <w:r w:rsidRPr="00BA7409">
              <w:rPr>
                <w:rFonts w:cs="Arial"/>
                <w:b/>
                <w:szCs w:val="24"/>
              </w:rPr>
              <w:t>8W En 1</w:t>
            </w:r>
          </w:p>
        </w:tc>
        <w:tc>
          <w:tcPr>
            <w:tcW w:w="2835" w:type="dxa"/>
          </w:tcPr>
          <w:p w:rsidR="000E7B97" w:rsidRPr="00BA7409" w:rsidRDefault="000E7B97" w:rsidP="006B3814">
            <w:pPr>
              <w:rPr>
                <w:rFonts w:cs="Arial"/>
                <w:b/>
                <w:szCs w:val="24"/>
              </w:rPr>
            </w:pPr>
            <w:r w:rsidRPr="00BA7409">
              <w:rPr>
                <w:rFonts w:cs="Arial"/>
                <w:b/>
                <w:szCs w:val="24"/>
              </w:rPr>
              <w:t>Personal engagement, voice and experimentation</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 xml:space="preserve">Maintain a positive attitude to writing, understanding its importance and value and engaging in a wide range of writing for different purposes - both across school and at home. </w:t>
            </w:r>
          </w:p>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Use writing to develop and refine ideas.</w:t>
            </w:r>
          </w:p>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Experiment with and make deliberate choices about different forms, audiences, purposes, genres and authorial voices.</w:t>
            </w:r>
          </w:p>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sz w:val="24"/>
                <w:szCs w:val="24"/>
              </w:rPr>
              <w:t>Imitate and combine a range of different elements  (e.g. vocabulary, sentence structure, figurative techniques, text structure etc.) to write a piece in the style of another writer</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8W Comp 1</w:t>
            </w:r>
          </w:p>
        </w:tc>
        <w:tc>
          <w:tcPr>
            <w:tcW w:w="2835" w:type="dxa"/>
          </w:tcPr>
          <w:p w:rsidR="000E7B97" w:rsidRPr="00BA7409" w:rsidRDefault="000E7B97" w:rsidP="006B3814">
            <w:pPr>
              <w:rPr>
                <w:rFonts w:cs="Arial"/>
                <w:b/>
                <w:szCs w:val="24"/>
              </w:rPr>
            </w:pPr>
            <w:r w:rsidRPr="00BA7409">
              <w:rPr>
                <w:rFonts w:cs="Arial"/>
                <w:b/>
                <w:szCs w:val="24"/>
              </w:rPr>
              <w:t>Idea generation and planning</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Generate ideas calling on stimuli, including knowledge of texts and experiences of the world, to inspire and inform thinking, synthesising related ideas to include in  writing</w:t>
            </w:r>
          </w:p>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Adapt planning, focusing on the purpose of writing, and  choosing the most effective method</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8W Comp 2</w:t>
            </w:r>
          </w:p>
        </w:tc>
        <w:tc>
          <w:tcPr>
            <w:tcW w:w="2835" w:type="dxa"/>
          </w:tcPr>
          <w:p w:rsidR="000E7B97" w:rsidRPr="00BA7409" w:rsidRDefault="000E7B97" w:rsidP="006B3814">
            <w:pPr>
              <w:rPr>
                <w:rFonts w:cs="Arial"/>
                <w:b/>
                <w:szCs w:val="24"/>
              </w:rPr>
            </w:pPr>
            <w:r w:rsidRPr="00BA7409">
              <w:rPr>
                <w:rFonts w:cs="Arial"/>
                <w:b/>
                <w:szCs w:val="24"/>
              </w:rPr>
              <w:t>Composition and style</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bCs/>
                <w:sz w:val="24"/>
                <w:szCs w:val="24"/>
              </w:rPr>
            </w:pPr>
            <w:r w:rsidRPr="00BA7409">
              <w:rPr>
                <w:rFonts w:ascii="Arial" w:hAnsi="Arial" w:cs="Arial"/>
                <w:bCs/>
                <w:sz w:val="24"/>
                <w:szCs w:val="24"/>
              </w:rPr>
              <w:t>Craft writing for purpose, audience, form, genre and viewpoint, independently choosing features to influence the reader.</w:t>
            </w:r>
          </w:p>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Write in an analytical style, integrating references to the text/s into explanation and response</w:t>
            </w:r>
          </w:p>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sz w:val="24"/>
                <w:szCs w:val="24"/>
              </w:rPr>
            </w:pPr>
            <w:r w:rsidRPr="00BA7409">
              <w:rPr>
                <w:rFonts w:ascii="Arial" w:hAnsi="Arial" w:cs="Arial"/>
                <w:bCs/>
                <w:sz w:val="24"/>
                <w:szCs w:val="24"/>
              </w:rPr>
              <w:t xml:space="preserve">Manage shifts in different kinds of </w:t>
            </w:r>
            <w:r w:rsidRPr="00BA7409">
              <w:rPr>
                <w:rFonts w:ascii="Arial" w:hAnsi="Arial" w:cs="Arial"/>
                <w:sz w:val="24"/>
                <w:szCs w:val="24"/>
              </w:rPr>
              <w:t xml:space="preserve">style, tone, formality and register within a text for deliberate effect </w:t>
            </w:r>
            <w:r w:rsidRPr="00BA7409">
              <w:rPr>
                <w:rFonts w:ascii="Arial" w:hAnsi="Arial" w:cs="Arial"/>
                <w:bCs/>
                <w:sz w:val="24"/>
                <w:szCs w:val="24"/>
              </w:rPr>
              <w:t>for different audiences and different types of writing.</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8W Comp 3</w:t>
            </w:r>
          </w:p>
        </w:tc>
        <w:tc>
          <w:tcPr>
            <w:tcW w:w="2835" w:type="dxa"/>
          </w:tcPr>
          <w:p w:rsidR="000E7B97" w:rsidRPr="00BA7409" w:rsidRDefault="000E7B97" w:rsidP="006B3814">
            <w:pPr>
              <w:rPr>
                <w:rFonts w:cs="Arial"/>
                <w:b/>
                <w:szCs w:val="24"/>
              </w:rPr>
            </w:pPr>
            <w:r w:rsidRPr="00BA7409">
              <w:rPr>
                <w:rFonts w:cs="Arial"/>
                <w:b/>
                <w:szCs w:val="24"/>
              </w:rPr>
              <w:t>Editing and proof-reading</w:t>
            </w:r>
          </w:p>
        </w:tc>
        <w:tc>
          <w:tcPr>
            <w:tcW w:w="7513" w:type="dxa"/>
          </w:tcPr>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i/>
                <w:sz w:val="24"/>
                <w:szCs w:val="24"/>
              </w:rPr>
            </w:pPr>
            <w:r w:rsidRPr="00BA7409">
              <w:rPr>
                <w:rFonts w:ascii="Arial" w:hAnsi="Arial" w:cs="Arial"/>
                <w:i/>
                <w:sz w:val="24"/>
                <w:szCs w:val="24"/>
              </w:rPr>
              <w:t>Throughout the process of writing, re-read aloud and internally to evaluate and edit, assessing the effectiveness of their own and others’ writing and proposing changes to enhance effects/impact on the reader and to clarify meaning.</w:t>
            </w:r>
          </w:p>
        </w:tc>
      </w:tr>
      <w:tr w:rsidR="000E7B97" w:rsidRPr="00BA7409" w:rsidTr="000E7B97">
        <w:trPr>
          <w:trHeight w:val="1808"/>
        </w:trPr>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8W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rPr>
              <w:t>Vocabulary</w:t>
            </w:r>
          </w:p>
        </w:tc>
        <w:tc>
          <w:tcPr>
            <w:tcW w:w="7513" w:type="dxa"/>
          </w:tcPr>
          <w:p w:rsidR="000E7B97" w:rsidRPr="000E7B97" w:rsidRDefault="000E7B97" w:rsidP="006B3814">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Apply and incorporate increasingly complex new vocabulary learnt (including subject-specific terminology, vocabulary from texts read, critical and evaluative vocabulary) to own writing</w:t>
            </w:r>
          </w:p>
          <w:p w:rsidR="000E7B97" w:rsidRPr="000E7B97"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Experiment with a wide range of vocabulary and phrase structures to achieve deliberate, cumulative effect, justifying</w:t>
            </w:r>
            <w:r>
              <w:rPr>
                <w:rFonts w:ascii="Arial" w:hAnsi="Arial" w:cs="Arial"/>
                <w:sz w:val="24"/>
                <w:szCs w:val="24"/>
              </w:rPr>
              <w:t xml:space="preserve"> </w:t>
            </w:r>
            <w:r w:rsidRPr="000E7B97">
              <w:rPr>
                <w:rFonts w:ascii="Arial" w:hAnsi="Arial" w:cs="Arial"/>
                <w:sz w:val="24"/>
                <w:szCs w:val="24"/>
              </w:rPr>
              <w:t>decisions made.</w:t>
            </w:r>
          </w:p>
          <w:p w:rsidR="000E7B97" w:rsidRPr="000E7B97" w:rsidRDefault="000E7B97" w:rsidP="006B3814">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Craft figurative language, creating layers of connotations and meaning</w:t>
            </w:r>
          </w:p>
        </w:tc>
      </w:tr>
      <w:tr w:rsidR="000E7B97" w:rsidRPr="00BA7409" w:rsidTr="006B3814">
        <w:trPr>
          <w:trHeight w:val="553"/>
        </w:trPr>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8W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2</w:t>
            </w:r>
          </w:p>
        </w:tc>
        <w:tc>
          <w:tcPr>
            <w:tcW w:w="2835" w:type="dxa"/>
          </w:tcPr>
          <w:p w:rsidR="000E7B97" w:rsidRPr="00BA7409" w:rsidRDefault="000E7B97" w:rsidP="006B3814">
            <w:pPr>
              <w:rPr>
                <w:rFonts w:cs="Arial"/>
                <w:b/>
                <w:szCs w:val="24"/>
              </w:rPr>
            </w:pPr>
            <w:r w:rsidRPr="00BA7409">
              <w:rPr>
                <w:rFonts w:cs="Arial"/>
                <w:b/>
                <w:szCs w:val="24"/>
              </w:rPr>
              <w:t>Sentence structure and punctuation</w:t>
            </w:r>
          </w:p>
        </w:tc>
        <w:tc>
          <w:tcPr>
            <w:tcW w:w="7513" w:type="dxa"/>
          </w:tcPr>
          <w:p w:rsidR="000E7B97" w:rsidRPr="00BA7409" w:rsidRDefault="000E7B97" w:rsidP="000E7B97">
            <w:pPr>
              <w:pStyle w:val="Default"/>
              <w:numPr>
                <w:ilvl w:val="0"/>
                <w:numId w:val="18"/>
              </w:numPr>
              <w:rPr>
                <w:rFonts w:ascii="Arial" w:hAnsi="Arial" w:cs="Arial"/>
                <w:color w:val="auto"/>
              </w:rPr>
            </w:pPr>
            <w:r w:rsidRPr="00BA7409">
              <w:rPr>
                <w:rFonts w:ascii="Arial" w:hAnsi="Arial" w:cs="Arial"/>
                <w:color w:val="auto"/>
              </w:rPr>
              <w:t>Experiment with positioning a wide range of clause and phrase structures to achieve deliberate effect justifying decisions made.</w:t>
            </w:r>
          </w:p>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Make appropriate choices from known grammatical structures (including passive/active voice, the subjunctive form, use of modality, different tenses) understanding how such choices change and enhance meaning</w:t>
            </w:r>
          </w:p>
          <w:p w:rsidR="000E7B97" w:rsidRPr="00BA7409" w:rsidRDefault="000E7B97" w:rsidP="000E7B97">
            <w:pPr>
              <w:pStyle w:val="Default"/>
              <w:numPr>
                <w:ilvl w:val="0"/>
                <w:numId w:val="18"/>
              </w:numPr>
              <w:rPr>
                <w:rFonts w:ascii="Arial" w:hAnsi="Arial" w:cs="Arial"/>
                <w:color w:val="auto"/>
              </w:rPr>
            </w:pPr>
            <w:r w:rsidRPr="00BA7409">
              <w:rPr>
                <w:rFonts w:ascii="Arial" w:hAnsi="Arial" w:cs="Arial"/>
                <w:color w:val="auto"/>
              </w:rPr>
              <w:t>Use a full range of punctuation accurately and for impact</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8W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6B3814">
            <w:pPr>
              <w:rPr>
                <w:rFonts w:cs="Arial"/>
                <w:b/>
                <w:szCs w:val="24"/>
              </w:rPr>
            </w:pPr>
            <w:r w:rsidRPr="00BA7409">
              <w:rPr>
                <w:rFonts w:cs="Arial"/>
                <w:b/>
                <w:szCs w:val="24"/>
              </w:rPr>
              <w:t>Text Structure and Organisation</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Use a wide range of devices for cohesion within  paragraphs to guide and influence the reader (e.g. conjunctions, adverbials, pronoun control, connective chains, semantic field, noun choices)</w:t>
            </w:r>
          </w:p>
          <w:p w:rsidR="000E7B97" w:rsidRPr="00BA7409" w:rsidRDefault="000E7B97" w:rsidP="000E7B97">
            <w:pPr>
              <w:pStyle w:val="ListParagraph"/>
              <w:numPr>
                <w:ilvl w:val="0"/>
                <w:numId w:val="18"/>
              </w:numPr>
              <w:autoSpaceDE w:val="0"/>
              <w:autoSpaceDN w:val="0"/>
              <w:adjustRightInd w:val="0"/>
              <w:spacing w:after="0" w:line="240" w:lineRule="auto"/>
              <w:rPr>
                <w:rFonts w:ascii="Arial" w:hAnsi="Arial" w:cs="Arial"/>
                <w:i/>
                <w:sz w:val="24"/>
                <w:szCs w:val="24"/>
              </w:rPr>
            </w:pPr>
            <w:r w:rsidRPr="00BA7409">
              <w:rPr>
                <w:rFonts w:ascii="Arial" w:hAnsi="Arial" w:cs="Arial"/>
                <w:sz w:val="24"/>
                <w:szCs w:val="24"/>
              </w:rPr>
              <w:t>Sustain a plot or argument across a whole text using cohesive devices. I.e. create a convincing plot for a story experimenting with structures for effect, set out a clear line of argument across a text</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8W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6B3814">
            <w:pPr>
              <w:rPr>
                <w:rFonts w:cs="Arial"/>
                <w:b/>
                <w:szCs w:val="24"/>
              </w:rPr>
            </w:pPr>
            <w:r w:rsidRPr="00BA7409">
              <w:rPr>
                <w:rFonts w:cs="Arial"/>
                <w:b/>
                <w:szCs w:val="24"/>
              </w:rPr>
              <w:t>Form and presentation</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i/>
                <w:iCs/>
                <w:sz w:val="24"/>
                <w:szCs w:val="24"/>
              </w:rPr>
            </w:pPr>
            <w:r w:rsidRPr="00BA7409">
              <w:rPr>
                <w:rFonts w:ascii="Arial" w:hAnsi="Arial" w:cs="Arial"/>
                <w:i/>
                <w:iCs/>
                <w:sz w:val="24"/>
                <w:szCs w:val="24"/>
              </w:rPr>
              <w:t>Write legibly, fluently and with increasing speed by choosing: appropriate writing implements; which shape of a letter to use; whether or not to join specific letters</w:t>
            </w:r>
          </w:p>
          <w:p w:rsidR="000E7B97" w:rsidRPr="00BA7409" w:rsidRDefault="000E7B97" w:rsidP="000E7B97">
            <w:pPr>
              <w:pStyle w:val="ListParagraph"/>
              <w:numPr>
                <w:ilvl w:val="0"/>
                <w:numId w:val="18"/>
              </w:numPr>
              <w:spacing w:after="0" w:line="240" w:lineRule="auto"/>
              <w:rPr>
                <w:rFonts w:ascii="Arial" w:hAnsi="Arial" w:cs="Arial"/>
                <w:i/>
                <w:sz w:val="24"/>
                <w:szCs w:val="24"/>
              </w:rPr>
            </w:pPr>
            <w:r w:rsidRPr="00BA7409">
              <w:rPr>
                <w:rFonts w:ascii="Arial" w:hAnsi="Arial" w:cs="Arial"/>
                <w:i/>
                <w:sz w:val="24"/>
                <w:szCs w:val="24"/>
              </w:rPr>
              <w:t>Make choices about form and presentation to structure texts and to guide  and influence the reader (use of IT, using italic and bold styles, choice of fonts and colours, incorporation of illustrations, use of boxes and shading etc)</w:t>
            </w:r>
          </w:p>
        </w:tc>
      </w:tr>
      <w:tr w:rsidR="000E7B97" w:rsidRPr="00BA7409" w:rsidTr="006B3814">
        <w:tc>
          <w:tcPr>
            <w:tcW w:w="2836"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8W Spelling</w:t>
            </w:r>
          </w:p>
        </w:tc>
        <w:tc>
          <w:tcPr>
            <w:tcW w:w="2835" w:type="dxa"/>
          </w:tcPr>
          <w:p w:rsidR="000E7B97" w:rsidRPr="00BA7409" w:rsidRDefault="000E7B97" w:rsidP="006B3814">
            <w:pPr>
              <w:rPr>
                <w:rFonts w:cs="Arial"/>
                <w:b/>
                <w:szCs w:val="24"/>
              </w:rPr>
            </w:pPr>
            <w:r w:rsidRPr="00BA7409">
              <w:rPr>
                <w:rFonts w:cs="Arial"/>
                <w:b/>
                <w:szCs w:val="24"/>
              </w:rPr>
              <w:t>Spelling</w:t>
            </w:r>
          </w:p>
        </w:tc>
        <w:tc>
          <w:tcPr>
            <w:tcW w:w="7513" w:type="dxa"/>
          </w:tcPr>
          <w:p w:rsidR="000E7B97" w:rsidRPr="00BA7409" w:rsidRDefault="000E7B97" w:rsidP="000E7B97">
            <w:pPr>
              <w:pStyle w:val="ListParagraph"/>
              <w:numPr>
                <w:ilvl w:val="0"/>
                <w:numId w:val="18"/>
              </w:numPr>
              <w:spacing w:after="0" w:line="240" w:lineRule="auto"/>
              <w:rPr>
                <w:rFonts w:ascii="Arial" w:hAnsi="Arial" w:cs="Arial"/>
                <w:i/>
                <w:iCs/>
                <w:sz w:val="24"/>
                <w:szCs w:val="24"/>
              </w:rPr>
            </w:pPr>
            <w:r w:rsidRPr="00BA7409">
              <w:rPr>
                <w:rFonts w:ascii="Arial" w:hAnsi="Arial" w:cs="Arial"/>
                <w:i/>
                <w:iCs/>
                <w:sz w:val="24"/>
                <w:szCs w:val="24"/>
              </w:rPr>
              <w:t xml:space="preserve">Use modelled spelling rules, spelling cues and knowledge of morphology and etymology when deciding how to spell words, recognising how words are related by meaning </w:t>
            </w:r>
          </w:p>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 xml:space="preserve">Identify and correct most spelling errors, choosing appropriate </w:t>
            </w:r>
            <w:r w:rsidRPr="00BA7409">
              <w:rPr>
                <w:rFonts w:ascii="Arial" w:hAnsi="Arial" w:cs="Arial"/>
                <w:sz w:val="24"/>
                <w:szCs w:val="24"/>
              </w:rPr>
              <w:lastRenderedPageBreak/>
              <w:t>support</w:t>
            </w:r>
          </w:p>
          <w:p w:rsidR="000E7B97" w:rsidRPr="00BA7409" w:rsidRDefault="000E7B97" w:rsidP="000E7B97">
            <w:pPr>
              <w:pStyle w:val="ListParagraph"/>
              <w:numPr>
                <w:ilvl w:val="0"/>
                <w:numId w:val="18"/>
              </w:numPr>
              <w:spacing w:after="0" w:line="240" w:lineRule="auto"/>
              <w:rPr>
                <w:rFonts w:ascii="Arial" w:hAnsi="Arial" w:cs="Arial"/>
                <w:sz w:val="24"/>
                <w:szCs w:val="24"/>
              </w:rPr>
            </w:pPr>
            <w:r w:rsidRPr="00BA7409">
              <w:rPr>
                <w:rFonts w:ascii="Arial" w:hAnsi="Arial" w:cs="Arial"/>
                <w:sz w:val="24"/>
                <w:szCs w:val="24"/>
              </w:rPr>
              <w:t>Use correct spelling throughout, including complex or irregular words</w:t>
            </w:r>
          </w:p>
        </w:tc>
      </w:tr>
    </w:tbl>
    <w:p w:rsidR="000E7B97" w:rsidRPr="00BA7409" w:rsidRDefault="000E7B97" w:rsidP="000E7B97">
      <w:pPr>
        <w:rPr>
          <w:rFonts w:cs="Arial"/>
          <w:b/>
          <w:szCs w:val="24"/>
        </w:rPr>
      </w:pPr>
      <w:r w:rsidRPr="00BA7409">
        <w:rPr>
          <w:rFonts w:cs="Arial"/>
          <w:b/>
          <w:szCs w:val="24"/>
        </w:rPr>
        <w:lastRenderedPageBreak/>
        <w:t>Subject: English</w:t>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r w:rsidRPr="00BA7409">
        <w:rPr>
          <w:rFonts w:cs="Arial"/>
          <w:b/>
          <w:szCs w:val="24"/>
        </w:rPr>
        <w:tab/>
      </w:r>
    </w:p>
    <w:p w:rsidR="000E7B97" w:rsidRPr="00BA7409" w:rsidRDefault="000E7B97" w:rsidP="000E7B97">
      <w:pPr>
        <w:rPr>
          <w:rFonts w:cs="Arial"/>
          <w:b/>
          <w:szCs w:val="24"/>
        </w:rPr>
      </w:pPr>
      <w:r w:rsidRPr="00BA7409">
        <w:rPr>
          <w:rFonts w:cs="Arial"/>
          <w:b/>
          <w:szCs w:val="24"/>
        </w:rPr>
        <w:t>Year 9</w:t>
      </w:r>
    </w:p>
    <w:tbl>
      <w:tblPr>
        <w:tblStyle w:val="TableGrid"/>
        <w:tblW w:w="15877" w:type="dxa"/>
        <w:tblInd w:w="-743" w:type="dxa"/>
        <w:tblLook w:val="04A0" w:firstRow="1" w:lastRow="0" w:firstColumn="1" w:lastColumn="0" w:noHBand="0" w:noVBand="1"/>
      </w:tblPr>
      <w:tblGrid>
        <w:gridCol w:w="2978"/>
        <w:gridCol w:w="2551"/>
        <w:gridCol w:w="2835"/>
        <w:gridCol w:w="7513"/>
      </w:tblGrid>
      <w:tr w:rsidR="000E7B97" w:rsidRPr="00BA7409" w:rsidTr="006B3814">
        <w:tc>
          <w:tcPr>
            <w:tcW w:w="2978" w:type="dxa"/>
          </w:tcPr>
          <w:p w:rsidR="000E7B97" w:rsidRPr="00BA7409" w:rsidRDefault="000E7B97" w:rsidP="006B3814">
            <w:pPr>
              <w:jc w:val="center"/>
              <w:rPr>
                <w:rFonts w:cs="Arial"/>
                <w:b/>
                <w:szCs w:val="24"/>
              </w:rPr>
            </w:pPr>
            <w:r w:rsidRPr="00BA7409">
              <w:rPr>
                <w:rFonts w:cs="Arial"/>
                <w:b/>
                <w:szCs w:val="24"/>
              </w:rPr>
              <w:t>Column A</w:t>
            </w:r>
          </w:p>
        </w:tc>
        <w:tc>
          <w:tcPr>
            <w:tcW w:w="2551" w:type="dxa"/>
          </w:tcPr>
          <w:p w:rsidR="000E7B97" w:rsidRPr="00BA7409" w:rsidRDefault="000E7B97" w:rsidP="006B3814">
            <w:pPr>
              <w:jc w:val="center"/>
              <w:rPr>
                <w:rFonts w:cs="Arial"/>
                <w:b/>
                <w:szCs w:val="24"/>
              </w:rPr>
            </w:pPr>
            <w:r w:rsidRPr="00BA7409">
              <w:rPr>
                <w:rFonts w:cs="Arial"/>
                <w:b/>
                <w:szCs w:val="24"/>
              </w:rPr>
              <w:t>Column B</w:t>
            </w:r>
          </w:p>
        </w:tc>
        <w:tc>
          <w:tcPr>
            <w:tcW w:w="2835" w:type="dxa"/>
          </w:tcPr>
          <w:p w:rsidR="000E7B97" w:rsidRPr="00BA7409" w:rsidRDefault="000E7B97" w:rsidP="006B3814">
            <w:pPr>
              <w:jc w:val="center"/>
              <w:rPr>
                <w:rFonts w:cs="Arial"/>
                <w:b/>
                <w:szCs w:val="24"/>
              </w:rPr>
            </w:pPr>
            <w:r w:rsidRPr="00BA7409">
              <w:rPr>
                <w:rFonts w:cs="Arial"/>
                <w:b/>
                <w:szCs w:val="24"/>
              </w:rPr>
              <w:t>Column C</w:t>
            </w:r>
          </w:p>
        </w:tc>
        <w:tc>
          <w:tcPr>
            <w:tcW w:w="7513" w:type="dxa"/>
          </w:tcPr>
          <w:p w:rsidR="000E7B97" w:rsidRPr="00BA7409" w:rsidRDefault="000E7B97" w:rsidP="006B3814">
            <w:pPr>
              <w:jc w:val="center"/>
              <w:rPr>
                <w:rFonts w:cs="Arial"/>
                <w:b/>
                <w:szCs w:val="24"/>
              </w:rPr>
            </w:pPr>
            <w:r w:rsidRPr="00BA7409">
              <w:rPr>
                <w:rFonts w:cs="Arial"/>
                <w:b/>
                <w:szCs w:val="24"/>
              </w:rPr>
              <w:t>Column D</w:t>
            </w:r>
          </w:p>
        </w:tc>
      </w:tr>
      <w:tr w:rsidR="000E7B97" w:rsidRPr="00BA7409" w:rsidTr="006B3814">
        <w:tc>
          <w:tcPr>
            <w:tcW w:w="2978" w:type="dxa"/>
          </w:tcPr>
          <w:p w:rsidR="000E7B97" w:rsidRPr="00BA7409" w:rsidRDefault="000E7B97" w:rsidP="006B3814">
            <w:pPr>
              <w:rPr>
                <w:rFonts w:cs="Arial"/>
                <w:b/>
                <w:szCs w:val="24"/>
              </w:rPr>
            </w:pPr>
            <w:r w:rsidRPr="00BA7409">
              <w:rPr>
                <w:rFonts w:cs="Arial"/>
                <w:b/>
                <w:szCs w:val="24"/>
              </w:rPr>
              <w:t>Subject</w:t>
            </w:r>
          </w:p>
          <w:p w:rsidR="000E7B97" w:rsidRPr="00BA7409" w:rsidRDefault="000E7B97" w:rsidP="006B3814">
            <w:pPr>
              <w:rPr>
                <w:rFonts w:cs="Arial"/>
                <w:b/>
                <w:szCs w:val="24"/>
              </w:rPr>
            </w:pPr>
            <w:r w:rsidRPr="00BA7409">
              <w:rPr>
                <w:rFonts w:cs="Arial"/>
                <w:b/>
                <w:szCs w:val="24"/>
              </w:rPr>
              <w:t>I</w:t>
            </w:r>
            <w:r w:rsidRPr="00BA7409">
              <w:rPr>
                <w:rFonts w:cs="Arial"/>
                <w:szCs w:val="24"/>
              </w:rPr>
              <w:t>ncluding subjects that are specific within the global subject name e.g. Science: biology, English: writing where appropriate.</w:t>
            </w:r>
          </w:p>
        </w:tc>
        <w:tc>
          <w:tcPr>
            <w:tcW w:w="2551" w:type="dxa"/>
          </w:tcPr>
          <w:p w:rsidR="000E7B97" w:rsidRPr="00BA7409" w:rsidRDefault="000E7B97" w:rsidP="006B3814">
            <w:pPr>
              <w:rPr>
                <w:rFonts w:cs="Arial"/>
                <w:b/>
                <w:szCs w:val="24"/>
              </w:rPr>
            </w:pPr>
            <w:r w:rsidRPr="00BA7409">
              <w:rPr>
                <w:rFonts w:cs="Arial"/>
                <w:b/>
                <w:szCs w:val="24"/>
              </w:rPr>
              <w:t>Unique domain code</w:t>
            </w:r>
          </w:p>
          <w:p w:rsidR="000E7B97" w:rsidRPr="000E7B97" w:rsidRDefault="000E7B97" w:rsidP="006B3814">
            <w:pPr>
              <w:rPr>
                <w:rFonts w:cs="Arial"/>
                <w:szCs w:val="24"/>
              </w:rPr>
            </w:pPr>
            <w:r w:rsidRPr="00BA7409">
              <w:rPr>
                <w:rFonts w:cs="Arial"/>
                <w:szCs w:val="24"/>
              </w:rPr>
              <w:t>Must be unique and also 14 characters or less including spaces &amp; punctuation. May cover a broad area with separate domain bricks or a single domain brick.</w:t>
            </w:r>
          </w:p>
        </w:tc>
        <w:tc>
          <w:tcPr>
            <w:tcW w:w="2835" w:type="dxa"/>
          </w:tcPr>
          <w:p w:rsidR="000E7B97" w:rsidRPr="00BA7409" w:rsidRDefault="000E7B97" w:rsidP="006B3814">
            <w:pPr>
              <w:rPr>
                <w:rFonts w:cs="Arial"/>
                <w:b/>
                <w:szCs w:val="24"/>
              </w:rPr>
            </w:pPr>
            <w:r w:rsidRPr="00BA7409">
              <w:rPr>
                <w:rFonts w:cs="Arial"/>
                <w:b/>
                <w:szCs w:val="24"/>
              </w:rPr>
              <w:t>Domain “bricks”</w:t>
            </w:r>
          </w:p>
          <w:p w:rsidR="000E7B97" w:rsidRPr="00BA7409" w:rsidRDefault="000E7B97" w:rsidP="006B3814">
            <w:pPr>
              <w:rPr>
                <w:rFonts w:cs="Arial"/>
                <w:szCs w:val="24"/>
              </w:rPr>
            </w:pPr>
            <w:r w:rsidRPr="00BA7409">
              <w:rPr>
                <w:rFonts w:cs="Arial"/>
                <w:szCs w:val="24"/>
              </w:rPr>
              <w:t xml:space="preserve">These are the “big ideas” that would be used to track each pupils’ </w:t>
            </w:r>
            <w:r w:rsidRPr="00BA7409">
              <w:rPr>
                <w:rFonts w:cs="Arial"/>
                <w:b/>
                <w:szCs w:val="24"/>
              </w:rPr>
              <w:t xml:space="preserve">summative </w:t>
            </w:r>
            <w:r w:rsidRPr="00BA7409">
              <w:rPr>
                <w:rFonts w:cs="Arial"/>
                <w:szCs w:val="24"/>
              </w:rPr>
              <w:t>progress at strategic assessment points</w:t>
            </w:r>
          </w:p>
        </w:tc>
        <w:tc>
          <w:tcPr>
            <w:tcW w:w="7513" w:type="dxa"/>
          </w:tcPr>
          <w:p w:rsidR="000E7B97" w:rsidRPr="00BA7409" w:rsidRDefault="000E7B97" w:rsidP="006B3814">
            <w:pPr>
              <w:rPr>
                <w:rFonts w:cs="Arial"/>
                <w:b/>
                <w:szCs w:val="24"/>
              </w:rPr>
            </w:pPr>
            <w:r w:rsidRPr="00BA7409">
              <w:rPr>
                <w:rFonts w:cs="Arial"/>
                <w:b/>
                <w:szCs w:val="24"/>
              </w:rPr>
              <w:t>Statements</w:t>
            </w:r>
          </w:p>
          <w:p w:rsidR="000E7B97" w:rsidRPr="00BA7409" w:rsidRDefault="000E7B97" w:rsidP="006B3814">
            <w:pPr>
              <w:rPr>
                <w:rFonts w:cs="Arial"/>
                <w:szCs w:val="24"/>
              </w:rPr>
            </w:pPr>
            <w:r w:rsidRPr="00BA7409">
              <w:rPr>
                <w:rFonts w:cs="Arial"/>
                <w:szCs w:val="24"/>
              </w:rPr>
              <w:t>These are the key assessment foci of knowledge skills and concepts that are embedded within a teachers’ professional judgement about a domain brick assessment. Most likel</w:t>
            </w:r>
            <w:r>
              <w:rPr>
                <w:rFonts w:cs="Arial"/>
                <w:szCs w:val="24"/>
              </w:rPr>
              <w:t>y to be used formatively and on</w:t>
            </w:r>
            <w:r w:rsidRPr="00BA7409">
              <w:rPr>
                <w:rFonts w:cs="Arial"/>
                <w:szCs w:val="24"/>
              </w:rPr>
              <w:t>going.</w:t>
            </w:r>
          </w:p>
        </w:tc>
      </w:tr>
      <w:tr w:rsidR="000E7B97" w:rsidRPr="00BA7409" w:rsidTr="000E7B97">
        <w:trPr>
          <w:trHeight w:val="255"/>
        </w:trPr>
        <w:tc>
          <w:tcPr>
            <w:tcW w:w="2978" w:type="dxa"/>
          </w:tcPr>
          <w:p w:rsidR="000E7B97" w:rsidRPr="00BA7409" w:rsidRDefault="000E7B97" w:rsidP="000E7B97">
            <w:pPr>
              <w:spacing w:before="0" w:after="0" w:line="240" w:lineRule="auto"/>
              <w:rPr>
                <w:rFonts w:cs="Arial"/>
                <w:b/>
                <w:szCs w:val="24"/>
              </w:rPr>
            </w:pPr>
          </w:p>
        </w:tc>
        <w:tc>
          <w:tcPr>
            <w:tcW w:w="2551" w:type="dxa"/>
          </w:tcPr>
          <w:p w:rsidR="000E7B97" w:rsidRPr="00BA7409" w:rsidRDefault="000E7B97" w:rsidP="000E7B97">
            <w:pPr>
              <w:spacing w:before="0" w:after="0" w:line="240" w:lineRule="auto"/>
              <w:rPr>
                <w:rFonts w:cs="Arial"/>
                <w:b/>
                <w:szCs w:val="24"/>
              </w:rPr>
            </w:pPr>
          </w:p>
        </w:tc>
        <w:tc>
          <w:tcPr>
            <w:tcW w:w="2835" w:type="dxa"/>
          </w:tcPr>
          <w:p w:rsidR="000E7B97" w:rsidRPr="00BA7409" w:rsidRDefault="000E7B97" w:rsidP="000E7B97">
            <w:pPr>
              <w:spacing w:before="0" w:after="0" w:line="240" w:lineRule="auto"/>
              <w:rPr>
                <w:rFonts w:cs="Arial"/>
                <w:b/>
                <w:szCs w:val="24"/>
              </w:rPr>
            </w:pPr>
          </w:p>
        </w:tc>
        <w:tc>
          <w:tcPr>
            <w:tcW w:w="7513" w:type="dxa"/>
          </w:tcPr>
          <w:p w:rsidR="000E7B97" w:rsidRPr="00BA7409" w:rsidRDefault="000E7B97" w:rsidP="000E7B97">
            <w:pPr>
              <w:spacing w:before="0" w:after="0" w:line="240" w:lineRule="auto"/>
              <w:rPr>
                <w:rFonts w:cs="Arial"/>
                <w:b/>
                <w:szCs w:val="24"/>
              </w:rPr>
            </w:pPr>
            <w:r w:rsidRPr="00BA7409">
              <w:rPr>
                <w:rFonts w:cs="Arial"/>
                <w:b/>
                <w:szCs w:val="24"/>
              </w:rPr>
              <w:t>For example:</w:t>
            </w:r>
          </w:p>
        </w:tc>
      </w:tr>
      <w:tr w:rsidR="000E7B97" w:rsidRPr="00BA7409" w:rsidTr="000E7B97">
        <w:trPr>
          <w:trHeight w:val="4741"/>
        </w:trPr>
        <w:tc>
          <w:tcPr>
            <w:tcW w:w="2978" w:type="dxa"/>
          </w:tcPr>
          <w:p w:rsidR="000E7B97" w:rsidRPr="00BA7409" w:rsidRDefault="000E7B97" w:rsidP="006B3814">
            <w:pPr>
              <w:rPr>
                <w:rFonts w:cs="Arial"/>
                <w:b/>
                <w:szCs w:val="24"/>
              </w:rPr>
            </w:pPr>
            <w:r w:rsidRPr="00BA7409">
              <w:rPr>
                <w:rFonts w:cs="Arial"/>
                <w:b/>
                <w:szCs w:val="24"/>
              </w:rPr>
              <w:lastRenderedPageBreak/>
              <w:t>For example:</w:t>
            </w:r>
          </w:p>
          <w:p w:rsidR="000E7B97" w:rsidRPr="00BA7409" w:rsidRDefault="000E7B97" w:rsidP="006B3814">
            <w:pPr>
              <w:rPr>
                <w:rFonts w:cs="Arial"/>
                <w:b/>
                <w:szCs w:val="24"/>
              </w:rPr>
            </w:pPr>
            <w:r w:rsidRPr="00BA7409">
              <w:rPr>
                <w:rFonts w:cs="Arial"/>
                <w:b/>
                <w:szCs w:val="24"/>
              </w:rPr>
              <w:t>English: reading</w:t>
            </w:r>
          </w:p>
        </w:tc>
        <w:tc>
          <w:tcPr>
            <w:tcW w:w="2551" w:type="dxa"/>
          </w:tcPr>
          <w:p w:rsidR="000E7B97" w:rsidRPr="00BA7409" w:rsidRDefault="000E7B97" w:rsidP="006B3814">
            <w:pPr>
              <w:rPr>
                <w:rFonts w:cs="Arial"/>
                <w:b/>
                <w:szCs w:val="24"/>
              </w:rPr>
            </w:pPr>
            <w:r w:rsidRPr="00BA7409">
              <w:rPr>
                <w:rFonts w:cs="Arial"/>
                <w:b/>
                <w:szCs w:val="24"/>
              </w:rPr>
              <w:t>For example:</w:t>
            </w:r>
          </w:p>
          <w:p w:rsidR="000E7B97" w:rsidRPr="00BA7409" w:rsidRDefault="000E7B97" w:rsidP="006B3814">
            <w:pPr>
              <w:rPr>
                <w:rFonts w:cs="Arial"/>
                <w:b/>
                <w:szCs w:val="24"/>
              </w:rPr>
            </w:pPr>
            <w:r w:rsidRPr="00BA7409">
              <w:rPr>
                <w:rFonts w:cs="Arial"/>
                <w:b/>
                <w:szCs w:val="24"/>
              </w:rPr>
              <w:t>9Re En 1</w:t>
            </w:r>
          </w:p>
        </w:tc>
        <w:tc>
          <w:tcPr>
            <w:tcW w:w="2835" w:type="dxa"/>
          </w:tcPr>
          <w:p w:rsidR="000E7B97" w:rsidRPr="00BA7409" w:rsidRDefault="000E7B97" w:rsidP="006B3814">
            <w:pPr>
              <w:rPr>
                <w:rFonts w:cs="Arial"/>
                <w:b/>
                <w:szCs w:val="24"/>
              </w:rPr>
            </w:pPr>
            <w:r w:rsidRPr="00BA7409">
              <w:rPr>
                <w:rFonts w:cs="Arial"/>
                <w:b/>
                <w:szCs w:val="24"/>
              </w:rPr>
              <w:t>For example:</w:t>
            </w:r>
          </w:p>
          <w:p w:rsidR="000E7B97" w:rsidRPr="00BA7409" w:rsidRDefault="000E7B97" w:rsidP="006B3814">
            <w:pPr>
              <w:rPr>
                <w:rFonts w:cs="Arial"/>
                <w:b/>
                <w:szCs w:val="24"/>
              </w:rPr>
            </w:pPr>
            <w:r w:rsidRPr="00BA7409">
              <w:rPr>
                <w:rFonts w:cs="Arial"/>
                <w:b/>
                <w:szCs w:val="24"/>
              </w:rPr>
              <w:t>Personal engagement, response &amp; evaluation</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Maintain a positive attitude to reading, understanding its importance and value and engaging in a wide range of reading for different purposes - both across school and at home.</w:t>
            </w:r>
          </w:p>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 xml:space="preserve">Participate in discussions about texts that are read to them and those they can read for themselves, building on their own and others’ ideas and challenging views courteously </w:t>
            </w:r>
          </w:p>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Engage with a broadening range of reading in different forms, actively seeking out new texts based on links, connections, interests and needs and justifying preferences and choices</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Empathise with characters’ and  writers’ feelings, showing understanding of emotions that are multi-layered and complex </w:t>
            </w:r>
          </w:p>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Evaluate texts and elements of texts, justifying opinions and considering writers’ intentions, making clear reference to specific elements of the text and connections with other texts and experiences</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9Re Comp 1</w:t>
            </w:r>
          </w:p>
        </w:tc>
        <w:tc>
          <w:tcPr>
            <w:tcW w:w="2835" w:type="dxa"/>
          </w:tcPr>
          <w:p w:rsidR="000E7B97" w:rsidRPr="00BA7409" w:rsidRDefault="000E7B97" w:rsidP="006B3814">
            <w:pPr>
              <w:rPr>
                <w:rFonts w:cs="Arial"/>
                <w:b/>
                <w:szCs w:val="24"/>
              </w:rPr>
            </w:pPr>
            <w:r w:rsidRPr="00BA7409">
              <w:rPr>
                <w:rFonts w:cs="Arial"/>
                <w:b/>
                <w:szCs w:val="24"/>
              </w:rPr>
              <w:t>Making meaning</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 xml:space="preserve">Apply growing knowledge of  language (root words, prefixes and suffixes, morphology, etymology) to understand words in context and the meaning of new vocabulary </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Apply own experience and growing knowledge of the world to understand texts  </w:t>
            </w:r>
          </w:p>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Show understanding by reading aloud/performing texts using intonation, volume, pace and movement to make meaning clear (including their own written compositions)</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Build a coherent interpretation of explicit and implied meanings, and check the text makes sense by: re-reading; asking questions; discussing understanding; inferring meaning; making predictions and exploring alternative perspectives</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9Re Comp 2</w:t>
            </w:r>
          </w:p>
        </w:tc>
        <w:tc>
          <w:tcPr>
            <w:tcW w:w="2835" w:type="dxa"/>
          </w:tcPr>
          <w:p w:rsidR="000E7B97" w:rsidRPr="00BA7409" w:rsidRDefault="000E7B97" w:rsidP="006B3814">
            <w:pPr>
              <w:rPr>
                <w:rFonts w:cs="Arial"/>
                <w:b/>
                <w:szCs w:val="24"/>
              </w:rPr>
            </w:pPr>
            <w:r w:rsidRPr="00BA7409">
              <w:rPr>
                <w:rFonts w:cs="Arial"/>
                <w:b/>
                <w:szCs w:val="24"/>
              </w:rPr>
              <w:t>Contextual understanding</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Explore how the context in which texts are set, </w:t>
            </w:r>
            <w:r w:rsidRPr="00BA7409">
              <w:rPr>
                <w:rFonts w:ascii="Arial" w:hAnsi="Arial" w:cs="Arial"/>
                <w:b/>
                <w:sz w:val="24"/>
                <w:szCs w:val="24"/>
                <w:u w:val="single"/>
              </w:rPr>
              <w:t>written</w:t>
            </w:r>
            <w:r w:rsidRPr="00BA7409">
              <w:rPr>
                <w:rFonts w:ascii="Arial" w:hAnsi="Arial" w:cs="Arial"/>
                <w:sz w:val="24"/>
                <w:szCs w:val="24"/>
              </w:rPr>
              <w:t xml:space="preserve">  and read can bias and influence an audience’s understanding of its meaning</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Analyse why a writer has chosen to use certain forms, genres or levels of formality within a text and how these affect  the reader</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9 Re Comp 3</w:t>
            </w:r>
          </w:p>
        </w:tc>
        <w:tc>
          <w:tcPr>
            <w:tcW w:w="2835" w:type="dxa"/>
          </w:tcPr>
          <w:p w:rsidR="000E7B97" w:rsidRPr="00BA7409" w:rsidRDefault="000E7B97" w:rsidP="006B3814">
            <w:pPr>
              <w:rPr>
                <w:rFonts w:cs="Arial"/>
                <w:b/>
                <w:szCs w:val="24"/>
              </w:rPr>
            </w:pPr>
            <w:r w:rsidRPr="00BA7409">
              <w:rPr>
                <w:rFonts w:cs="Arial"/>
                <w:b/>
                <w:szCs w:val="24"/>
              </w:rPr>
              <w:t>Summary, synthesis and comparison of content</w:t>
            </w:r>
          </w:p>
        </w:tc>
        <w:tc>
          <w:tcPr>
            <w:tcW w:w="7513" w:type="dxa"/>
          </w:tcPr>
          <w:p w:rsidR="000E7B97" w:rsidRPr="00BA7409" w:rsidRDefault="000E7B97" w:rsidP="000E7B97">
            <w:pPr>
              <w:pStyle w:val="ListParagraph"/>
              <w:numPr>
                <w:ilvl w:val="0"/>
                <w:numId w:val="17"/>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Recall ideas, and skim and scan to extract information to justify and evidence an argument, making choices about content, presentation and organisation of notes</w:t>
            </w:r>
          </w:p>
          <w:p w:rsidR="000E7B97" w:rsidRPr="00BA7409" w:rsidRDefault="000E7B97" w:rsidP="000E7B97">
            <w:pPr>
              <w:pStyle w:val="ListParagraph"/>
              <w:numPr>
                <w:ilvl w:val="0"/>
                <w:numId w:val="17"/>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Select, summarise and compare the presentation of information, ideas and/or abstract themes (e.g. the theme of love, in contrasting poems)</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9Re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rPr>
              <w:t>Language</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Discuss and analyse how the writer uses language, including the cumulative use of figurative language (e.g. extended metaphors) to have a specific effect  on the reader, and what this suggests about writer’s intentions</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9Re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2</w:t>
            </w:r>
          </w:p>
        </w:tc>
        <w:tc>
          <w:tcPr>
            <w:tcW w:w="2835" w:type="dxa"/>
          </w:tcPr>
          <w:p w:rsidR="000E7B97" w:rsidRPr="00BA7409" w:rsidRDefault="000E7B97" w:rsidP="006B3814">
            <w:pPr>
              <w:rPr>
                <w:rFonts w:cs="Arial"/>
                <w:b/>
                <w:szCs w:val="24"/>
              </w:rPr>
            </w:pPr>
            <w:r w:rsidRPr="00BA7409">
              <w:rPr>
                <w:rFonts w:cs="Arial"/>
                <w:b/>
                <w:szCs w:val="24"/>
              </w:rPr>
              <w:t>Structure</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Analyse how writers’ presentation, organisation of texts and structural features affect the reader and reflect writer’s purpose</w:t>
            </w:r>
          </w:p>
          <w:p w:rsidR="000E7B97"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Explore the ways the writer has developed a character, key theme or argument throughout the text, using evidence to explain</w:t>
            </w:r>
          </w:p>
          <w:p w:rsidR="000E7B97" w:rsidRPr="000E7B97" w:rsidRDefault="000E7B97" w:rsidP="000E7B97">
            <w:pPr>
              <w:pStyle w:val="ListParagraph"/>
              <w:spacing w:after="0" w:line="240" w:lineRule="auto"/>
              <w:ind w:left="360"/>
              <w:rPr>
                <w:rFonts w:ascii="Arial" w:hAnsi="Arial" w:cs="Arial"/>
                <w:sz w:val="24"/>
                <w:szCs w:val="24"/>
              </w:rPr>
            </w:pP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9Re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6B3814">
            <w:pPr>
              <w:rPr>
                <w:rFonts w:cs="Arial"/>
                <w:b/>
                <w:szCs w:val="24"/>
              </w:rPr>
            </w:pPr>
            <w:r w:rsidRPr="00BA7409">
              <w:rPr>
                <w:rFonts w:cs="Arial"/>
                <w:b/>
                <w:szCs w:val="24"/>
              </w:rPr>
              <w:t>Comparison and evaluation of methods</w:t>
            </w:r>
          </w:p>
        </w:tc>
        <w:tc>
          <w:tcPr>
            <w:tcW w:w="7513" w:type="dxa"/>
          </w:tcPr>
          <w:p w:rsidR="000E7B97" w:rsidRPr="00BA7409" w:rsidRDefault="000E7B97" w:rsidP="000E7B97">
            <w:pPr>
              <w:pStyle w:val="ListParagraph"/>
              <w:numPr>
                <w:ilvl w:val="0"/>
                <w:numId w:val="17"/>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 xml:space="preserve">Compare and evaluate a self-selected range of writers’ methods, arguing for or against possible reader responses/writers’ intentions </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9Re </w:t>
            </w:r>
            <w:proofErr w:type="spellStart"/>
            <w:r w:rsidRPr="00BA7409">
              <w:rPr>
                <w:rFonts w:cs="Arial"/>
                <w:b/>
                <w:szCs w:val="24"/>
              </w:rPr>
              <w:t>Ev</w:t>
            </w:r>
            <w:proofErr w:type="spellEnd"/>
            <w:r w:rsidRPr="00BA7409">
              <w:rPr>
                <w:rFonts w:cs="Arial"/>
                <w:b/>
                <w:szCs w:val="24"/>
              </w:rPr>
              <w:t xml:space="preserve"> </w:t>
            </w:r>
            <w:proofErr w:type="spellStart"/>
            <w:r w:rsidRPr="00BA7409">
              <w:rPr>
                <w:rFonts w:cs="Arial"/>
                <w:b/>
                <w:szCs w:val="24"/>
              </w:rPr>
              <w:t>voc</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rPr>
              <w:t>Use of Evidence and Technical vocabulary</w:t>
            </w:r>
          </w:p>
        </w:tc>
        <w:tc>
          <w:tcPr>
            <w:tcW w:w="7513" w:type="dxa"/>
          </w:tcPr>
          <w:p w:rsidR="000E7B97" w:rsidRPr="00BA7409" w:rsidRDefault="000E7B97" w:rsidP="000E7B97">
            <w:pPr>
              <w:pStyle w:val="ListParagraph"/>
              <w:numPr>
                <w:ilvl w:val="0"/>
                <w:numId w:val="17"/>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Draw together evidence from a range of places to back up ideas about explicit and implicit meaning and synthesise into an integrated response</w:t>
            </w:r>
          </w:p>
          <w:p w:rsidR="000E7B97" w:rsidRPr="00BA7409" w:rsidRDefault="000E7B97" w:rsidP="000E7B97">
            <w:pPr>
              <w:pStyle w:val="ListParagraph"/>
              <w:numPr>
                <w:ilvl w:val="0"/>
                <w:numId w:val="17"/>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Use a range of analytical vocabulary, choosing when to use terminology  to analyse the writer’s/speaker’s methods</w:t>
            </w:r>
          </w:p>
        </w:tc>
      </w:tr>
      <w:tr w:rsidR="000E7B97" w:rsidRPr="00BA7409" w:rsidTr="006B3814">
        <w:tc>
          <w:tcPr>
            <w:tcW w:w="2978" w:type="dxa"/>
          </w:tcPr>
          <w:p w:rsidR="000E7B97" w:rsidRPr="00BA7409" w:rsidRDefault="000E7B97" w:rsidP="006B3814">
            <w:pPr>
              <w:rPr>
                <w:rFonts w:cs="Arial"/>
                <w:b/>
                <w:szCs w:val="24"/>
              </w:rPr>
            </w:pPr>
            <w:r w:rsidRPr="00BA7409">
              <w:rPr>
                <w:rFonts w:cs="Arial"/>
                <w:b/>
                <w:szCs w:val="24"/>
              </w:rPr>
              <w:t>English: Writing</w:t>
            </w:r>
          </w:p>
        </w:tc>
        <w:tc>
          <w:tcPr>
            <w:tcW w:w="2551" w:type="dxa"/>
          </w:tcPr>
          <w:p w:rsidR="000E7B97" w:rsidRPr="00BA7409" w:rsidRDefault="000E7B97" w:rsidP="006B3814">
            <w:pPr>
              <w:rPr>
                <w:rFonts w:cs="Arial"/>
                <w:b/>
                <w:szCs w:val="24"/>
              </w:rPr>
            </w:pPr>
            <w:r w:rsidRPr="00BA7409">
              <w:rPr>
                <w:rFonts w:cs="Arial"/>
                <w:b/>
                <w:szCs w:val="24"/>
              </w:rPr>
              <w:t>9W En 1</w:t>
            </w:r>
          </w:p>
        </w:tc>
        <w:tc>
          <w:tcPr>
            <w:tcW w:w="2835" w:type="dxa"/>
          </w:tcPr>
          <w:p w:rsidR="000E7B97" w:rsidRPr="00BA7409" w:rsidRDefault="000E7B97" w:rsidP="006B3814">
            <w:pPr>
              <w:rPr>
                <w:rFonts w:cs="Arial"/>
                <w:b/>
                <w:szCs w:val="24"/>
              </w:rPr>
            </w:pPr>
            <w:r w:rsidRPr="00BA7409">
              <w:rPr>
                <w:rFonts w:cs="Arial"/>
                <w:b/>
                <w:szCs w:val="24"/>
              </w:rPr>
              <w:t>Personal engagement, voice and experimentation</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Maintain a positive attitude to writing, understanding its importance and value and engaging in a wide range of writing for different purposes - both across school and at home.</w:t>
            </w:r>
          </w:p>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Use writing to develop and refine ideas.</w:t>
            </w:r>
          </w:p>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Experiment with and make deliberate choices about different forms, audiences, purposes, genres and authorial voices.</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 xml:space="preserve">Imitate and incorporate a range of styles from other writers moving closer to a distinctive individual voice </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9W Comp 1</w:t>
            </w:r>
          </w:p>
        </w:tc>
        <w:tc>
          <w:tcPr>
            <w:tcW w:w="2835" w:type="dxa"/>
          </w:tcPr>
          <w:p w:rsidR="000E7B97" w:rsidRPr="00BA7409" w:rsidRDefault="000E7B97" w:rsidP="006B3814">
            <w:pPr>
              <w:rPr>
                <w:rFonts w:cs="Arial"/>
                <w:b/>
                <w:szCs w:val="24"/>
              </w:rPr>
            </w:pPr>
            <w:r w:rsidRPr="00BA7409">
              <w:rPr>
                <w:rFonts w:cs="Arial"/>
                <w:b/>
                <w:szCs w:val="24"/>
              </w:rPr>
              <w:t>Idea generation and planning</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Generate ideas calling on and seeking out additional linked stimuli to inspire and inform thinking, synthesising related ideas to include in writing</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Shift between modes of planning, adapting personal method for different purposes</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9W Comp 2</w:t>
            </w:r>
          </w:p>
        </w:tc>
        <w:tc>
          <w:tcPr>
            <w:tcW w:w="2835" w:type="dxa"/>
          </w:tcPr>
          <w:p w:rsidR="000E7B97" w:rsidRPr="00BA7409" w:rsidRDefault="000E7B97" w:rsidP="006B3814">
            <w:pPr>
              <w:rPr>
                <w:rFonts w:cs="Arial"/>
                <w:b/>
                <w:szCs w:val="24"/>
              </w:rPr>
            </w:pPr>
            <w:r w:rsidRPr="00BA7409">
              <w:rPr>
                <w:rFonts w:cs="Arial"/>
                <w:b/>
                <w:szCs w:val="24"/>
              </w:rPr>
              <w:t>Composition and style</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bCs/>
                <w:sz w:val="24"/>
                <w:szCs w:val="24"/>
              </w:rPr>
            </w:pPr>
            <w:r w:rsidRPr="00BA7409">
              <w:rPr>
                <w:rFonts w:ascii="Arial" w:hAnsi="Arial" w:cs="Arial"/>
                <w:bCs/>
                <w:sz w:val="24"/>
                <w:szCs w:val="24"/>
              </w:rPr>
              <w:t>Craft writing for purpose, audience, form</w:t>
            </w:r>
            <w:r w:rsidRPr="00BA7409">
              <w:rPr>
                <w:rFonts w:ascii="Arial" w:hAnsi="Arial" w:cs="Arial"/>
                <w:sz w:val="24"/>
                <w:szCs w:val="24"/>
              </w:rPr>
              <w:t xml:space="preserve"> </w:t>
            </w:r>
            <w:r w:rsidRPr="00BA7409">
              <w:rPr>
                <w:rFonts w:ascii="Arial" w:hAnsi="Arial" w:cs="Arial"/>
                <w:bCs/>
                <w:sz w:val="24"/>
                <w:szCs w:val="24"/>
              </w:rPr>
              <w:t>and viewpoint, experimenting with conventions of the genre to influence the reader.</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Write in a formal and impersonal critical style, fluently embedding references to the text/s</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b/>
                <w:bCs/>
                <w:i/>
                <w:sz w:val="24"/>
                <w:szCs w:val="24"/>
              </w:rPr>
              <w:t xml:space="preserve">Manage shifts in different kinds of </w:t>
            </w:r>
            <w:r w:rsidRPr="00BA7409">
              <w:rPr>
                <w:rFonts w:ascii="Arial" w:hAnsi="Arial" w:cs="Arial"/>
                <w:b/>
                <w:i/>
                <w:sz w:val="24"/>
                <w:szCs w:val="24"/>
              </w:rPr>
              <w:t xml:space="preserve">style, tone, formality and register within a text for deliberate effect </w:t>
            </w:r>
            <w:r w:rsidRPr="00BA7409">
              <w:rPr>
                <w:rFonts w:ascii="Arial" w:hAnsi="Arial" w:cs="Arial"/>
                <w:b/>
                <w:bCs/>
                <w:i/>
                <w:sz w:val="24"/>
                <w:szCs w:val="24"/>
              </w:rPr>
              <w:t>for different audiences and different types of writing.</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9W Comp 3</w:t>
            </w:r>
          </w:p>
        </w:tc>
        <w:tc>
          <w:tcPr>
            <w:tcW w:w="2835" w:type="dxa"/>
          </w:tcPr>
          <w:p w:rsidR="000E7B97" w:rsidRPr="00BA7409" w:rsidRDefault="000E7B97" w:rsidP="006B3814">
            <w:pPr>
              <w:rPr>
                <w:rFonts w:cs="Arial"/>
                <w:b/>
                <w:szCs w:val="24"/>
              </w:rPr>
            </w:pPr>
            <w:r w:rsidRPr="00BA7409">
              <w:rPr>
                <w:rFonts w:cs="Arial"/>
                <w:b/>
                <w:szCs w:val="24"/>
              </w:rPr>
              <w:t>Editing and proof-reading</w:t>
            </w:r>
          </w:p>
        </w:tc>
        <w:tc>
          <w:tcPr>
            <w:tcW w:w="7513" w:type="dxa"/>
          </w:tcPr>
          <w:p w:rsidR="000E7B97" w:rsidRPr="00BA7409" w:rsidRDefault="000E7B97" w:rsidP="000E7B97">
            <w:pPr>
              <w:pStyle w:val="ListParagraph"/>
              <w:numPr>
                <w:ilvl w:val="0"/>
                <w:numId w:val="17"/>
              </w:numPr>
              <w:autoSpaceDE w:val="0"/>
              <w:autoSpaceDN w:val="0"/>
              <w:adjustRightInd w:val="0"/>
              <w:spacing w:after="0" w:line="240" w:lineRule="auto"/>
              <w:rPr>
                <w:rFonts w:ascii="Arial" w:hAnsi="Arial" w:cs="Arial"/>
                <w:b/>
                <w:i/>
                <w:sz w:val="24"/>
                <w:szCs w:val="24"/>
              </w:rPr>
            </w:pPr>
            <w:r w:rsidRPr="00BA7409">
              <w:rPr>
                <w:rFonts w:ascii="Arial" w:hAnsi="Arial" w:cs="Arial"/>
                <w:b/>
                <w:i/>
                <w:sz w:val="24"/>
                <w:szCs w:val="24"/>
              </w:rPr>
              <w:t>Throughout the process of writing, re-read aloud and internally to evaluate and edit, assessing the effectiveness</w:t>
            </w:r>
            <w:r w:rsidRPr="00BA7409">
              <w:rPr>
                <w:rFonts w:ascii="Arial" w:hAnsi="Arial" w:cs="Arial"/>
                <w:b/>
                <w:i/>
                <w:sz w:val="24"/>
                <w:szCs w:val="24"/>
                <w:shd w:val="clear" w:color="auto" w:fill="DBE5F1" w:themeFill="accent1" w:themeFillTint="33"/>
              </w:rPr>
              <w:t xml:space="preserve"> </w:t>
            </w:r>
            <w:r w:rsidRPr="00BA7409">
              <w:rPr>
                <w:rFonts w:ascii="Arial" w:hAnsi="Arial" w:cs="Arial"/>
                <w:b/>
                <w:i/>
                <w:sz w:val="24"/>
                <w:szCs w:val="24"/>
              </w:rPr>
              <w:t>of their own and others’ writing and proposing changes to enhance effects/impact on the reader and to clarify meaning.</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9W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1</w:t>
            </w:r>
          </w:p>
        </w:tc>
        <w:tc>
          <w:tcPr>
            <w:tcW w:w="2835" w:type="dxa"/>
          </w:tcPr>
          <w:p w:rsidR="000E7B97" w:rsidRPr="00BA7409" w:rsidRDefault="000E7B97" w:rsidP="006B3814">
            <w:pPr>
              <w:rPr>
                <w:rFonts w:cs="Arial"/>
                <w:b/>
                <w:szCs w:val="24"/>
              </w:rPr>
            </w:pPr>
            <w:r w:rsidRPr="00BA7409">
              <w:rPr>
                <w:rFonts w:cs="Arial"/>
                <w:b/>
                <w:szCs w:val="24"/>
              </w:rPr>
              <w:t>Vocabulary</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Apply and incorporate increasingly complex new vocabulary learnt (including subject-specific terminology, vocabulary from texts read, critical and evaluative vocabulary) to own writing</w:t>
            </w:r>
          </w:p>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sz w:val="24"/>
                <w:szCs w:val="24"/>
              </w:rPr>
              <w:t>Use a wide range of ambitious vocabulary and phrase structures to shape meaning and to position the reader justifying decisions made.</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Craft figurative language to achieve deliberate, cumulative effect</w:t>
            </w:r>
            <w:r w:rsidRPr="00BA7409">
              <w:rPr>
                <w:rFonts w:ascii="Arial" w:hAnsi="Arial" w:cs="Arial"/>
                <w:b/>
                <w:i/>
                <w:sz w:val="24"/>
                <w:szCs w:val="24"/>
              </w:rPr>
              <w:t>,</w:t>
            </w:r>
            <w:r w:rsidRPr="00BA7409">
              <w:rPr>
                <w:rFonts w:ascii="Arial" w:hAnsi="Arial" w:cs="Arial"/>
                <w:sz w:val="24"/>
                <w:szCs w:val="24"/>
              </w:rPr>
              <w:t xml:space="preserve"> creating layers of connotations, meaning and symbolism</w:t>
            </w:r>
          </w:p>
        </w:tc>
      </w:tr>
      <w:tr w:rsidR="000E7B97" w:rsidRPr="00BA7409" w:rsidTr="006B3814">
        <w:trPr>
          <w:trHeight w:val="553"/>
        </w:trPr>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9W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2</w:t>
            </w:r>
          </w:p>
        </w:tc>
        <w:tc>
          <w:tcPr>
            <w:tcW w:w="2835" w:type="dxa"/>
          </w:tcPr>
          <w:p w:rsidR="000E7B97" w:rsidRPr="00BA7409" w:rsidRDefault="000E7B97" w:rsidP="006B3814">
            <w:pPr>
              <w:rPr>
                <w:rFonts w:cs="Arial"/>
                <w:b/>
                <w:szCs w:val="24"/>
              </w:rPr>
            </w:pPr>
            <w:r w:rsidRPr="00BA7409">
              <w:rPr>
                <w:rFonts w:cs="Arial"/>
                <w:b/>
                <w:szCs w:val="24"/>
              </w:rPr>
              <w:t>Sentence structure and punctuation</w:t>
            </w:r>
          </w:p>
        </w:tc>
        <w:tc>
          <w:tcPr>
            <w:tcW w:w="7513" w:type="dxa"/>
          </w:tcPr>
          <w:p w:rsidR="000E7B97" w:rsidRPr="00BA7409" w:rsidRDefault="000E7B97" w:rsidP="000E7B97">
            <w:pPr>
              <w:pStyle w:val="Default"/>
              <w:numPr>
                <w:ilvl w:val="0"/>
                <w:numId w:val="17"/>
              </w:numPr>
              <w:rPr>
                <w:rFonts w:ascii="Arial" w:hAnsi="Arial" w:cs="Arial"/>
                <w:b/>
                <w:i/>
                <w:color w:val="auto"/>
              </w:rPr>
            </w:pPr>
            <w:r w:rsidRPr="00BA7409">
              <w:rPr>
                <w:rFonts w:ascii="Arial" w:hAnsi="Arial" w:cs="Arial"/>
                <w:b/>
                <w:i/>
                <w:color w:val="auto"/>
              </w:rPr>
              <w:t xml:space="preserve">Experiment with positioning a wide range of clause and phrase structures to achieve deliberate effect justifying decisions </w:t>
            </w:r>
            <w:r>
              <w:rPr>
                <w:rFonts w:ascii="Arial" w:hAnsi="Arial" w:cs="Arial"/>
                <w:b/>
                <w:i/>
                <w:color w:val="auto"/>
              </w:rPr>
              <w:t>m</w:t>
            </w:r>
            <w:r w:rsidRPr="00BA7409">
              <w:rPr>
                <w:rFonts w:ascii="Arial" w:hAnsi="Arial" w:cs="Arial"/>
                <w:b/>
                <w:i/>
                <w:color w:val="auto"/>
              </w:rPr>
              <w:t>ade.</w:t>
            </w:r>
          </w:p>
          <w:p w:rsidR="000E7B97" w:rsidRPr="00BA7409" w:rsidRDefault="000E7B97" w:rsidP="000E7B97">
            <w:pPr>
              <w:pStyle w:val="Default"/>
              <w:numPr>
                <w:ilvl w:val="0"/>
                <w:numId w:val="17"/>
              </w:numPr>
              <w:rPr>
                <w:rFonts w:ascii="Arial" w:hAnsi="Arial" w:cs="Arial"/>
                <w:bCs/>
                <w:color w:val="auto"/>
              </w:rPr>
            </w:pPr>
            <w:r w:rsidRPr="00BA7409">
              <w:rPr>
                <w:rFonts w:ascii="Arial" w:hAnsi="Arial" w:cs="Arial"/>
                <w:bCs/>
                <w:color w:val="auto"/>
              </w:rPr>
              <w:t>Craft grammar for rhetorical effect</w:t>
            </w:r>
          </w:p>
          <w:p w:rsidR="000E7B97" w:rsidRPr="00BA7409" w:rsidRDefault="000E7B97" w:rsidP="000E7B97">
            <w:pPr>
              <w:pStyle w:val="Default"/>
              <w:numPr>
                <w:ilvl w:val="0"/>
                <w:numId w:val="17"/>
              </w:numPr>
              <w:rPr>
                <w:rFonts w:ascii="Arial" w:hAnsi="Arial" w:cs="Arial"/>
                <w:b/>
                <w:bCs/>
                <w:i/>
                <w:color w:val="auto"/>
              </w:rPr>
            </w:pPr>
            <w:r w:rsidRPr="00BA7409">
              <w:rPr>
                <w:rFonts w:ascii="Arial" w:hAnsi="Arial" w:cs="Arial"/>
                <w:b/>
                <w:i/>
                <w:color w:val="auto"/>
              </w:rPr>
              <w:t>Use a full range of punctuation accurately and for impact</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9W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6B3814">
            <w:pPr>
              <w:rPr>
                <w:rFonts w:cs="Arial"/>
                <w:b/>
                <w:szCs w:val="24"/>
              </w:rPr>
            </w:pPr>
            <w:r w:rsidRPr="00BA7409">
              <w:rPr>
                <w:rFonts w:cs="Arial"/>
                <w:b/>
                <w:szCs w:val="24"/>
              </w:rPr>
              <w:t>Text Structure and Organisation</w:t>
            </w:r>
          </w:p>
        </w:tc>
        <w:tc>
          <w:tcPr>
            <w:tcW w:w="7513" w:type="dxa"/>
          </w:tcPr>
          <w:p w:rsidR="000E7B97" w:rsidRPr="00BA7409" w:rsidRDefault="000E7B97" w:rsidP="000E7B97">
            <w:pPr>
              <w:pStyle w:val="ListParagraph"/>
              <w:numPr>
                <w:ilvl w:val="0"/>
                <w:numId w:val="17"/>
              </w:numPr>
              <w:autoSpaceDE w:val="0"/>
              <w:autoSpaceDN w:val="0"/>
              <w:adjustRightInd w:val="0"/>
              <w:spacing w:after="0" w:line="240" w:lineRule="auto"/>
              <w:rPr>
                <w:rFonts w:ascii="Arial" w:hAnsi="Arial" w:cs="Arial"/>
                <w:sz w:val="24"/>
                <w:szCs w:val="24"/>
              </w:rPr>
            </w:pPr>
            <w:r w:rsidRPr="00BA7409">
              <w:rPr>
                <w:rFonts w:ascii="Arial" w:hAnsi="Arial" w:cs="Arial"/>
                <w:sz w:val="24"/>
                <w:szCs w:val="24"/>
              </w:rPr>
              <w:t xml:space="preserve">Craft paragraphs for rhetorical effect (e.g. long sentences to build an argument or idea/outrage and momentum within a </w:t>
            </w:r>
            <w:r w:rsidRPr="00BA7409">
              <w:rPr>
                <w:rFonts w:ascii="Arial" w:hAnsi="Arial" w:cs="Arial"/>
                <w:sz w:val="24"/>
                <w:szCs w:val="24"/>
              </w:rPr>
              <w:lastRenderedPageBreak/>
              <w:t>paragraph contrasted with single sentence paragraphs for impact etc.)</w:t>
            </w:r>
          </w:p>
          <w:p w:rsidR="000E7B97" w:rsidRPr="00BA7409" w:rsidRDefault="000E7B97" w:rsidP="000E7B97">
            <w:pPr>
              <w:pStyle w:val="Pa9"/>
              <w:numPr>
                <w:ilvl w:val="0"/>
                <w:numId w:val="17"/>
              </w:numPr>
              <w:spacing w:line="240" w:lineRule="auto"/>
              <w:rPr>
                <w:rFonts w:ascii="Arial" w:hAnsi="Arial" w:cs="Arial"/>
                <w:bCs/>
              </w:rPr>
            </w:pPr>
            <w:r w:rsidRPr="00BA7409">
              <w:rPr>
                <w:rStyle w:val="A1"/>
                <w:rFonts w:ascii="Arial" w:hAnsi="Arial" w:cs="Arial"/>
              </w:rPr>
              <w:t>Guide the readers’ thoughts/ emotional response across a whole text through effectively chosen cohesive devices. i.e. create a plausible plot that entertain/surprises/ challenges the reader ; develop a convincing, cohesive argument)</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 xml:space="preserve">9W </w:t>
            </w:r>
            <w:proofErr w:type="spellStart"/>
            <w:r w:rsidRPr="00BA7409">
              <w:rPr>
                <w:rFonts w:cs="Arial"/>
                <w:b/>
                <w:szCs w:val="24"/>
              </w:rPr>
              <w:t>Wrt</w:t>
            </w:r>
            <w:proofErr w:type="spellEnd"/>
            <w:r w:rsidRPr="00BA7409">
              <w:rPr>
                <w:rFonts w:cs="Arial"/>
                <w:b/>
                <w:szCs w:val="24"/>
              </w:rPr>
              <w:t xml:space="preserve"> </w:t>
            </w:r>
            <w:proofErr w:type="spellStart"/>
            <w:r w:rsidRPr="00BA7409">
              <w:rPr>
                <w:rFonts w:cs="Arial"/>
                <w:b/>
                <w:szCs w:val="24"/>
              </w:rPr>
              <w:t>crft</w:t>
            </w:r>
            <w:proofErr w:type="spellEnd"/>
            <w:r w:rsidRPr="00BA7409">
              <w:rPr>
                <w:rFonts w:cs="Arial"/>
                <w:b/>
                <w:szCs w:val="24"/>
              </w:rPr>
              <w:t xml:space="preserve"> 3</w:t>
            </w:r>
          </w:p>
        </w:tc>
        <w:tc>
          <w:tcPr>
            <w:tcW w:w="2835" w:type="dxa"/>
          </w:tcPr>
          <w:p w:rsidR="000E7B97" w:rsidRPr="00BA7409" w:rsidRDefault="000E7B97" w:rsidP="006B3814">
            <w:pPr>
              <w:rPr>
                <w:rFonts w:cs="Arial"/>
                <w:b/>
                <w:szCs w:val="24"/>
              </w:rPr>
            </w:pPr>
            <w:r w:rsidRPr="00BA7409">
              <w:rPr>
                <w:rFonts w:cs="Arial"/>
                <w:b/>
                <w:szCs w:val="24"/>
              </w:rPr>
              <w:t>Form and presentation</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b/>
                <w:i/>
                <w:iCs/>
                <w:sz w:val="24"/>
                <w:szCs w:val="24"/>
              </w:rPr>
            </w:pPr>
            <w:r w:rsidRPr="00BA7409">
              <w:rPr>
                <w:rFonts w:ascii="Arial" w:hAnsi="Arial" w:cs="Arial"/>
                <w:b/>
                <w:i/>
                <w:iCs/>
                <w:sz w:val="24"/>
                <w:szCs w:val="24"/>
              </w:rPr>
              <w:t>Write legibly, fluently and with increasing speed by choosing: appropriate writing implements; which shape of a letter to use; whether or not to join specific letters</w:t>
            </w:r>
          </w:p>
          <w:p w:rsidR="000E7B97" w:rsidRPr="00BA7409" w:rsidRDefault="000E7B97" w:rsidP="000E7B97">
            <w:pPr>
              <w:pStyle w:val="ListParagraph"/>
              <w:numPr>
                <w:ilvl w:val="0"/>
                <w:numId w:val="17"/>
              </w:numPr>
              <w:spacing w:after="0" w:line="240" w:lineRule="auto"/>
              <w:rPr>
                <w:rFonts w:ascii="Arial" w:hAnsi="Arial" w:cs="Arial"/>
                <w:b/>
                <w:i/>
                <w:sz w:val="24"/>
                <w:szCs w:val="24"/>
              </w:rPr>
            </w:pPr>
            <w:r w:rsidRPr="00BA7409">
              <w:rPr>
                <w:rFonts w:ascii="Arial" w:hAnsi="Arial" w:cs="Arial"/>
                <w:b/>
                <w:i/>
                <w:sz w:val="24"/>
                <w:szCs w:val="24"/>
              </w:rPr>
              <w:t>Make choices about form and presentation to structure texts and to guide  and influence the reader (use of IT, using italic and bold styles, choice of fonts and colours, incorporation of illustrations, use of boxes and shading etc)</w:t>
            </w:r>
          </w:p>
        </w:tc>
      </w:tr>
      <w:tr w:rsidR="000E7B97" w:rsidRPr="00BA7409" w:rsidTr="006B3814">
        <w:tc>
          <w:tcPr>
            <w:tcW w:w="2978" w:type="dxa"/>
          </w:tcPr>
          <w:p w:rsidR="000E7B97" w:rsidRPr="00BA7409" w:rsidRDefault="000E7B97" w:rsidP="006B3814">
            <w:pPr>
              <w:rPr>
                <w:rFonts w:cs="Arial"/>
                <w:b/>
                <w:szCs w:val="24"/>
              </w:rPr>
            </w:pPr>
          </w:p>
        </w:tc>
        <w:tc>
          <w:tcPr>
            <w:tcW w:w="2551" w:type="dxa"/>
          </w:tcPr>
          <w:p w:rsidR="000E7B97" w:rsidRPr="00BA7409" w:rsidRDefault="000E7B97" w:rsidP="006B3814">
            <w:pPr>
              <w:rPr>
                <w:rFonts w:cs="Arial"/>
                <w:b/>
                <w:szCs w:val="24"/>
              </w:rPr>
            </w:pPr>
            <w:r w:rsidRPr="00BA7409">
              <w:rPr>
                <w:rFonts w:cs="Arial"/>
                <w:b/>
                <w:szCs w:val="24"/>
              </w:rPr>
              <w:t>9W Spelling</w:t>
            </w:r>
          </w:p>
        </w:tc>
        <w:tc>
          <w:tcPr>
            <w:tcW w:w="2835" w:type="dxa"/>
          </w:tcPr>
          <w:p w:rsidR="000E7B97" w:rsidRPr="00BA7409" w:rsidRDefault="000E7B97" w:rsidP="006B3814">
            <w:pPr>
              <w:rPr>
                <w:rFonts w:cs="Arial"/>
                <w:b/>
                <w:szCs w:val="24"/>
              </w:rPr>
            </w:pPr>
            <w:r w:rsidRPr="00BA7409">
              <w:rPr>
                <w:rFonts w:cs="Arial"/>
                <w:b/>
                <w:szCs w:val="24"/>
              </w:rPr>
              <w:t>Spelling</w:t>
            </w:r>
          </w:p>
        </w:tc>
        <w:tc>
          <w:tcPr>
            <w:tcW w:w="7513" w:type="dxa"/>
          </w:tcPr>
          <w:p w:rsidR="000E7B97" w:rsidRPr="00BA7409" w:rsidRDefault="000E7B97" w:rsidP="000E7B97">
            <w:pPr>
              <w:pStyle w:val="ListParagraph"/>
              <w:numPr>
                <w:ilvl w:val="0"/>
                <w:numId w:val="17"/>
              </w:numPr>
              <w:spacing w:after="0" w:line="240" w:lineRule="auto"/>
              <w:rPr>
                <w:rFonts w:ascii="Arial" w:hAnsi="Arial" w:cs="Arial"/>
                <w:b/>
                <w:i/>
                <w:iCs/>
                <w:sz w:val="24"/>
                <w:szCs w:val="24"/>
              </w:rPr>
            </w:pPr>
            <w:r w:rsidRPr="00BA7409">
              <w:rPr>
                <w:rFonts w:ascii="Arial" w:hAnsi="Arial" w:cs="Arial"/>
                <w:b/>
                <w:i/>
                <w:iCs/>
                <w:sz w:val="24"/>
                <w:szCs w:val="24"/>
              </w:rPr>
              <w:t xml:space="preserve">Use modelled spelling rules, spelling cues and knowledge of morphology and etymology when deciding how to spell words, recognising how words are related by meaning </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Proof-read for small number of remaining errors to a high level of accuracy, using  most useful resources</w:t>
            </w:r>
          </w:p>
          <w:p w:rsidR="000E7B97" w:rsidRPr="00BA7409" w:rsidRDefault="000E7B97" w:rsidP="000E7B97">
            <w:pPr>
              <w:pStyle w:val="ListParagraph"/>
              <w:numPr>
                <w:ilvl w:val="0"/>
                <w:numId w:val="17"/>
              </w:numPr>
              <w:spacing w:after="0" w:line="240" w:lineRule="auto"/>
              <w:rPr>
                <w:rFonts w:ascii="Arial" w:hAnsi="Arial" w:cs="Arial"/>
                <w:sz w:val="24"/>
                <w:szCs w:val="24"/>
              </w:rPr>
            </w:pPr>
            <w:r w:rsidRPr="00BA7409">
              <w:rPr>
                <w:rFonts w:ascii="Arial" w:hAnsi="Arial" w:cs="Arial"/>
                <w:sz w:val="24"/>
                <w:szCs w:val="24"/>
              </w:rPr>
              <w:t>Use correct spelling throughout including ambitious, uncommon and technical vocabulary.</w:t>
            </w:r>
          </w:p>
        </w:tc>
      </w:tr>
    </w:tbl>
    <w:p w:rsidR="000E7B97" w:rsidRPr="00BA7409" w:rsidRDefault="000E7B97" w:rsidP="000E7B97">
      <w:pPr>
        <w:rPr>
          <w:rFonts w:cs="Arial"/>
          <w:b/>
          <w:szCs w:val="24"/>
        </w:rPr>
      </w:pPr>
    </w:p>
    <w:p w:rsidR="00585683" w:rsidRDefault="00585683">
      <w:pPr>
        <w:overflowPunct/>
        <w:autoSpaceDE/>
        <w:autoSpaceDN/>
        <w:adjustRightInd/>
        <w:spacing w:before="0" w:after="200" w:line="276" w:lineRule="auto"/>
        <w:textAlignment w:val="auto"/>
        <w:rPr>
          <w:rFonts w:cs="Arial"/>
          <w:b/>
          <w:sz w:val="28"/>
          <w:szCs w:val="28"/>
        </w:rPr>
      </w:pPr>
      <w:r>
        <w:rPr>
          <w:rFonts w:cs="Arial"/>
          <w:b/>
          <w:sz w:val="28"/>
          <w:szCs w:val="28"/>
        </w:rPr>
        <w:br w:type="page"/>
      </w:r>
    </w:p>
    <w:p w:rsidR="00CD40CD" w:rsidRPr="00E14BDF" w:rsidRDefault="00CD40CD" w:rsidP="00585683">
      <w:pPr>
        <w:spacing w:before="0" w:after="0" w:line="240" w:lineRule="auto"/>
        <w:rPr>
          <w:rFonts w:eastAsiaTheme="minorHAnsi" w:cs="Arial"/>
          <w:szCs w:val="24"/>
        </w:rPr>
      </w:pPr>
    </w:p>
    <w:p w:rsidR="00585683" w:rsidRDefault="000E7B97" w:rsidP="00585683">
      <w:pPr>
        <w:pStyle w:val="Header"/>
        <w:overflowPunct/>
        <w:autoSpaceDE/>
        <w:autoSpaceDN/>
        <w:adjustRightInd/>
        <w:spacing w:before="0"/>
        <w:textAlignment w:val="auto"/>
        <w:rPr>
          <w:rFonts w:cs="Arial"/>
          <w:b/>
          <w:color w:val="0088CE"/>
          <w:sz w:val="56"/>
          <w:szCs w:val="56"/>
        </w:rPr>
      </w:pPr>
      <w:r>
        <w:rPr>
          <w:rFonts w:cs="Arial"/>
          <w:b/>
          <w:color w:val="0088CE"/>
          <w:sz w:val="56"/>
          <w:szCs w:val="56"/>
        </w:rPr>
        <w:t>HIAS English Team</w:t>
      </w:r>
    </w:p>
    <w:p w:rsidR="00585683" w:rsidRPr="000E7B97" w:rsidRDefault="00585683" w:rsidP="00585683">
      <w:pPr>
        <w:pStyle w:val="Header"/>
        <w:overflowPunct/>
        <w:autoSpaceDE/>
        <w:autoSpaceDN/>
        <w:adjustRightInd/>
        <w:spacing w:before="0"/>
        <w:textAlignment w:val="auto"/>
        <w:rPr>
          <w:rFonts w:cs="Arial"/>
          <w:b/>
          <w:color w:val="0088CE"/>
          <w:sz w:val="36"/>
          <w:szCs w:val="56"/>
        </w:rPr>
      </w:pPr>
    </w:p>
    <w:p w:rsidR="000E7B97" w:rsidRPr="00A77952" w:rsidRDefault="000E7B97" w:rsidP="000E7B97">
      <w:pPr>
        <w:pStyle w:val="Header"/>
        <w:rPr>
          <w:rFonts w:cs="Arial"/>
          <w:szCs w:val="24"/>
        </w:rPr>
      </w:pPr>
      <w:r w:rsidRPr="00A77952">
        <w:rPr>
          <w:rFonts w:cs="Arial"/>
          <w:szCs w:val="24"/>
        </w:rPr>
        <w:t xml:space="preserve">The HIAS English team offer a wide range of high-quality services to support schools in improving outcomes for learners, including courses, bespoke consultancy and in-house training.  </w:t>
      </w:r>
    </w:p>
    <w:p w:rsidR="000E7B97" w:rsidRPr="00A77952" w:rsidRDefault="000E7B97" w:rsidP="000E7B97">
      <w:pPr>
        <w:pStyle w:val="Header"/>
        <w:rPr>
          <w:rFonts w:cs="Arial"/>
          <w:szCs w:val="24"/>
        </w:rPr>
      </w:pPr>
      <w:r w:rsidRPr="00A77952">
        <w:rPr>
          <w:rFonts w:cs="Arial"/>
          <w:szCs w:val="24"/>
        </w:rPr>
        <w:t>For further details referring to English, please contact either of the team leads:</w:t>
      </w:r>
    </w:p>
    <w:p w:rsidR="000E7B97" w:rsidRPr="00A77952" w:rsidRDefault="000E7B97" w:rsidP="000E7B97">
      <w:pPr>
        <w:pStyle w:val="Header"/>
        <w:ind w:left="720"/>
        <w:rPr>
          <w:rFonts w:cs="Arial"/>
          <w:szCs w:val="24"/>
        </w:rPr>
      </w:pPr>
      <w:r w:rsidRPr="00A77952">
        <w:rPr>
          <w:rFonts w:cs="Arial"/>
          <w:szCs w:val="24"/>
        </w:rPr>
        <w:t xml:space="preserve">Emma Tarrant: </w:t>
      </w:r>
      <w:hyperlink r:id="rId8" w:history="1">
        <w:r w:rsidRPr="00A77952">
          <w:rPr>
            <w:rStyle w:val="Hyperlink"/>
            <w:rFonts w:cs="Arial"/>
            <w:szCs w:val="24"/>
          </w:rPr>
          <w:t>emma.tarrant@hants.gov.uk</w:t>
        </w:r>
      </w:hyperlink>
      <w:r w:rsidRPr="00A77952">
        <w:rPr>
          <w:rFonts w:cs="Arial"/>
          <w:szCs w:val="24"/>
        </w:rPr>
        <w:t xml:space="preserve"> </w:t>
      </w:r>
    </w:p>
    <w:p w:rsidR="000E7B97" w:rsidRPr="00A77952" w:rsidRDefault="000E7B97" w:rsidP="000E7B97">
      <w:pPr>
        <w:pStyle w:val="Header"/>
        <w:ind w:left="720"/>
        <w:rPr>
          <w:rFonts w:cs="Arial"/>
          <w:szCs w:val="24"/>
        </w:rPr>
      </w:pPr>
      <w:r w:rsidRPr="00A77952">
        <w:rPr>
          <w:rFonts w:cs="Arial"/>
          <w:szCs w:val="24"/>
        </w:rPr>
        <w:t xml:space="preserve">Victoria Flynn: </w:t>
      </w:r>
      <w:hyperlink r:id="rId9" w:history="1">
        <w:r w:rsidRPr="00A77952">
          <w:rPr>
            <w:rStyle w:val="Hyperlink"/>
            <w:rFonts w:cs="Arial"/>
            <w:szCs w:val="24"/>
          </w:rPr>
          <w:t>victoria.flynn@hants.gov.uk</w:t>
        </w:r>
      </w:hyperlink>
      <w:r w:rsidRPr="00A77952">
        <w:rPr>
          <w:rFonts w:cs="Arial"/>
          <w:szCs w:val="24"/>
        </w:rPr>
        <w:t xml:space="preserve"> </w:t>
      </w: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For further details on the full range of services available please contact us using the following details:</w:t>
      </w:r>
    </w:p>
    <w:p w:rsidR="00CD40CD" w:rsidRPr="00E14BDF" w:rsidRDefault="00CD40CD" w:rsidP="00CD40CD">
      <w:pPr>
        <w:pStyle w:val="Header"/>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r w:rsidRPr="00E14BDF">
        <w:rPr>
          <w:rFonts w:cs="Arial"/>
          <w:szCs w:val="24"/>
        </w:rPr>
        <w:t xml:space="preserve">Tel: 01962 874820 or email: </w:t>
      </w:r>
      <w:hyperlink r:id="rId10" w:history="1">
        <w:r w:rsidRPr="00E14BDF">
          <w:rPr>
            <w:rStyle w:val="Hyperlink"/>
            <w:rFonts w:cs="Arial"/>
            <w:szCs w:val="24"/>
          </w:rPr>
          <w:t>hias.enquiries@hants.gov.uk</w:t>
        </w:r>
      </w:hyperlink>
      <w:r w:rsidRPr="00E14BDF">
        <w:rPr>
          <w:rFonts w:cs="Arial"/>
          <w:szCs w:val="24"/>
        </w:rPr>
        <w:t xml:space="preserve"> </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HTLC Professional Learning Moodle</w:t>
      </w:r>
    </w:p>
    <w:p w:rsidR="00CD40CD" w:rsidRPr="00E14BDF" w:rsidRDefault="00CD40CD" w:rsidP="00CD40CD">
      <w:pPr>
        <w:pStyle w:val="Header"/>
        <w:overflowPunct/>
        <w:autoSpaceDE/>
        <w:autoSpaceDN/>
        <w:adjustRightInd/>
        <w:spacing w:before="0"/>
        <w:textAlignment w:val="auto"/>
        <w:rPr>
          <w:rFonts w:cs="Arial"/>
          <w:b/>
          <w:szCs w:val="24"/>
        </w:rPr>
      </w:pP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Searchable course catalogue linked to the Learning Zone.</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Course updates.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noProof/>
          <w:szCs w:val="24"/>
          <w:lang w:eastAsia="en-GB"/>
        </w:rPr>
        <w:drawing>
          <wp:anchor distT="0" distB="0" distL="114300" distR="114300" simplePos="0" relativeHeight="251665408" behindDoc="0" locked="0" layoutInCell="1" allowOverlap="1" wp14:anchorId="391041F4" wp14:editId="3FBEF2A6">
            <wp:simplePos x="0" y="0"/>
            <wp:positionH relativeFrom="margin">
              <wp:posOffset>6573520</wp:posOffset>
            </wp:positionH>
            <wp:positionV relativeFrom="margin">
              <wp:posOffset>3935730</wp:posOffset>
            </wp:positionV>
            <wp:extent cx="2469515" cy="944880"/>
            <wp:effectExtent l="0" t="0" r="698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9515" cy="944880"/>
                    </a:xfrm>
                    <a:prstGeom prst="rect">
                      <a:avLst/>
                    </a:prstGeom>
                    <a:noFill/>
                  </pic:spPr>
                </pic:pic>
              </a:graphicData>
            </a:graphic>
            <wp14:sizeRelH relativeFrom="margin">
              <wp14:pctWidth>0</wp14:pctWidth>
            </wp14:sizeRelH>
            <wp14:sizeRelV relativeFrom="margin">
              <wp14:pctHeight>0</wp14:pctHeight>
            </wp14:sizeRelV>
          </wp:anchor>
        </w:drawing>
      </w:r>
      <w:r w:rsidRPr="00E14BDF">
        <w:rPr>
          <w:rFonts w:cs="Arial"/>
          <w:szCs w:val="24"/>
        </w:rPr>
        <w:t>In-house training opportunities.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Online calendar of events.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Publications and online resources.</w:t>
      </w:r>
    </w:p>
    <w:p w:rsidR="00CD40CD" w:rsidRPr="00E14BDF" w:rsidRDefault="00CD40CD" w:rsidP="00CD40CD">
      <w:pPr>
        <w:pStyle w:val="Header"/>
        <w:numPr>
          <w:ilvl w:val="0"/>
          <w:numId w:val="3"/>
        </w:numPr>
        <w:overflowPunct/>
        <w:autoSpaceDE/>
        <w:autoSpaceDN/>
        <w:adjustRightInd/>
        <w:spacing w:before="0"/>
        <w:ind w:left="993" w:hanging="426"/>
        <w:textAlignment w:val="auto"/>
        <w:rPr>
          <w:rFonts w:cs="Arial"/>
          <w:szCs w:val="24"/>
        </w:rPr>
      </w:pPr>
      <w:r w:rsidRPr="00E14BDF">
        <w:rPr>
          <w:rFonts w:cs="Arial"/>
          <w:szCs w:val="24"/>
        </w:rPr>
        <w:t>Bespoke consultancy services.</w:t>
      </w:r>
    </w:p>
    <w:p w:rsidR="00CD40CD" w:rsidRPr="00E14BDF" w:rsidRDefault="00CD40CD" w:rsidP="00CD40CD">
      <w:pPr>
        <w:pStyle w:val="Header"/>
        <w:overflowPunct/>
        <w:autoSpaceDE/>
        <w:autoSpaceDN/>
        <w:adjustRightInd/>
        <w:spacing w:before="0"/>
        <w:textAlignment w:val="auto"/>
        <w:rPr>
          <w:rFonts w:cs="Arial"/>
          <w:szCs w:val="24"/>
        </w:rPr>
      </w:pPr>
    </w:p>
    <w:p w:rsidR="00CD40CD" w:rsidRPr="00E14BDF" w:rsidRDefault="00CD40CD" w:rsidP="00CD40CD">
      <w:pPr>
        <w:pStyle w:val="Header"/>
        <w:tabs>
          <w:tab w:val="clear" w:pos="4513"/>
          <w:tab w:val="clear" w:pos="9026"/>
        </w:tabs>
        <w:rPr>
          <w:rFonts w:cs="Arial"/>
          <w:szCs w:val="24"/>
        </w:rPr>
      </w:pPr>
      <w:r w:rsidRPr="00E14BDF">
        <w:rPr>
          <w:rFonts w:cs="Arial"/>
          <w:szCs w:val="24"/>
        </w:rPr>
        <w:t xml:space="preserve">Link: </w:t>
      </w:r>
      <w:hyperlink r:id="rId12" w:history="1">
        <w:r w:rsidRPr="00E14BDF">
          <w:rPr>
            <w:rStyle w:val="Hyperlink"/>
            <w:rFonts w:cs="Arial"/>
            <w:szCs w:val="24"/>
          </w:rPr>
          <w:t>https://hias-totara.mylearningapp.com/</w:t>
        </w:r>
      </w:hyperlink>
      <w:r w:rsidRPr="00E14BDF">
        <w:rPr>
          <w:rFonts w:cs="Arial"/>
          <w:szCs w:val="24"/>
        </w:rPr>
        <w:t xml:space="preserve"> </w:t>
      </w:r>
    </w:p>
    <w:p w:rsidR="00CD40CD" w:rsidRPr="00E14BDF" w:rsidRDefault="00CD40CD" w:rsidP="00534C3B">
      <w:pPr>
        <w:pStyle w:val="Header"/>
        <w:tabs>
          <w:tab w:val="clear" w:pos="4513"/>
          <w:tab w:val="clear" w:pos="9026"/>
        </w:tabs>
        <w:rPr>
          <w:rFonts w:cs="Arial"/>
          <w:szCs w:val="24"/>
        </w:rPr>
      </w:pPr>
    </w:p>
    <w:p w:rsidR="00CD40CD" w:rsidRPr="00E14BDF" w:rsidRDefault="00CD40CD" w:rsidP="00CD40CD">
      <w:pPr>
        <w:pStyle w:val="Header"/>
        <w:rPr>
          <w:rFonts w:cs="Arial"/>
          <w:b/>
          <w:color w:val="0088CE"/>
          <w:sz w:val="56"/>
          <w:szCs w:val="56"/>
        </w:rPr>
      </w:pPr>
      <w:r w:rsidRPr="00E14BDF">
        <w:rPr>
          <w:rFonts w:cs="Arial"/>
          <w:b/>
          <w:color w:val="0088CE"/>
          <w:sz w:val="56"/>
          <w:szCs w:val="56"/>
        </w:rPr>
        <w:t>Terms and conditions</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Terms of licence</w:t>
      </w:r>
    </w:p>
    <w:p w:rsidR="00CD40CD" w:rsidRPr="00E14BDF" w:rsidRDefault="00CD40CD" w:rsidP="00CD40CD">
      <w:pPr>
        <w:pStyle w:val="Header"/>
        <w:rPr>
          <w:rFonts w:cs="Arial"/>
          <w:kern w:val="24"/>
          <w:szCs w:val="24"/>
        </w:rPr>
      </w:pPr>
      <w:r w:rsidRPr="00E14BDF">
        <w:rPr>
          <w:rFonts w:cs="Arial"/>
          <w:kern w:val="24"/>
          <w:szCs w:val="24"/>
        </w:rPr>
        <w:t xml:space="preserve">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 </w:t>
      </w:r>
    </w:p>
    <w:p w:rsidR="00CD40CD" w:rsidRPr="00E14BDF" w:rsidRDefault="00CD40CD" w:rsidP="00CD40CD">
      <w:pPr>
        <w:pStyle w:val="Header"/>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are welcome to:</w:t>
      </w:r>
    </w:p>
    <w:p w:rsidR="00CD40CD" w:rsidRPr="00E14BDF" w:rsidRDefault="00CD40CD" w:rsidP="00CD40CD">
      <w:pPr>
        <w:pStyle w:val="Header"/>
        <w:numPr>
          <w:ilvl w:val="0"/>
          <w:numId w:val="3"/>
        </w:numPr>
        <w:ind w:left="1134" w:hanging="425"/>
        <w:rPr>
          <w:rFonts w:cs="Arial"/>
          <w:szCs w:val="24"/>
        </w:rPr>
      </w:pPr>
      <w:r w:rsidRPr="00E14BDF">
        <w:rPr>
          <w:rFonts w:cs="Arial"/>
          <w:szCs w:val="24"/>
        </w:rPr>
        <w:t>download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save this resource on your computer</w:t>
      </w:r>
    </w:p>
    <w:p w:rsidR="00CD40CD" w:rsidRPr="00E14BDF" w:rsidRDefault="00CD40CD" w:rsidP="00CD40CD">
      <w:pPr>
        <w:pStyle w:val="Header"/>
        <w:numPr>
          <w:ilvl w:val="0"/>
          <w:numId w:val="3"/>
        </w:numPr>
        <w:ind w:left="1134" w:hanging="425"/>
        <w:rPr>
          <w:rFonts w:cs="Arial"/>
          <w:szCs w:val="24"/>
        </w:rPr>
      </w:pPr>
      <w:r w:rsidRPr="00E14BDF">
        <w:rPr>
          <w:rFonts w:cs="Arial"/>
          <w:szCs w:val="24"/>
        </w:rPr>
        <w:t>print as many copies as you would like to use in your school</w:t>
      </w:r>
    </w:p>
    <w:p w:rsidR="00CD40CD" w:rsidRPr="00E14BDF" w:rsidRDefault="00CD40CD" w:rsidP="00CD40CD">
      <w:pPr>
        <w:pStyle w:val="Header"/>
        <w:numPr>
          <w:ilvl w:val="0"/>
          <w:numId w:val="3"/>
        </w:numPr>
        <w:ind w:left="1134" w:hanging="425"/>
        <w:rPr>
          <w:rFonts w:cs="Arial"/>
          <w:szCs w:val="24"/>
        </w:rPr>
      </w:pPr>
      <w:r w:rsidRPr="00E14BDF">
        <w:rPr>
          <w:rFonts w:cs="Arial"/>
          <w:szCs w:val="24"/>
        </w:rPr>
        <w:t>amend this electronic resource so long as you acknowledge its source and do not share as your own work.</w:t>
      </w:r>
    </w:p>
    <w:p w:rsidR="00CD40CD" w:rsidRPr="00E14BDF" w:rsidRDefault="00CD40CD" w:rsidP="00CD40CD">
      <w:pPr>
        <w:pStyle w:val="Header"/>
        <w:ind w:left="1134"/>
        <w:rPr>
          <w:rFonts w:cs="Arial"/>
          <w:szCs w:val="24"/>
        </w:rPr>
      </w:pPr>
    </w:p>
    <w:p w:rsidR="00CD40CD" w:rsidRPr="00E14BDF" w:rsidRDefault="00CD40CD" w:rsidP="00CD40CD">
      <w:pPr>
        <w:pStyle w:val="Header"/>
        <w:rPr>
          <w:rFonts w:cs="Arial"/>
          <w:b/>
          <w:sz w:val="32"/>
          <w:szCs w:val="32"/>
        </w:rPr>
      </w:pPr>
      <w:r w:rsidRPr="00E14BDF">
        <w:rPr>
          <w:rFonts w:cs="Arial"/>
          <w:b/>
          <w:sz w:val="32"/>
          <w:szCs w:val="32"/>
        </w:rPr>
        <w:t>You may not:</w:t>
      </w:r>
    </w:p>
    <w:p w:rsidR="00CD40CD" w:rsidRPr="00E14BDF" w:rsidRDefault="00CD40CD" w:rsidP="00CD40CD">
      <w:pPr>
        <w:pStyle w:val="Header"/>
        <w:numPr>
          <w:ilvl w:val="0"/>
          <w:numId w:val="3"/>
        </w:numPr>
        <w:ind w:left="1134" w:hanging="425"/>
        <w:rPr>
          <w:rFonts w:cs="Arial"/>
          <w:szCs w:val="24"/>
        </w:rPr>
      </w:pPr>
      <w:r w:rsidRPr="00E14BDF">
        <w:rPr>
          <w:rFonts w:cs="Arial"/>
          <w:szCs w:val="24"/>
        </w:rPr>
        <w:t>claim this resource as your own</w:t>
      </w:r>
    </w:p>
    <w:p w:rsidR="00CD40CD" w:rsidRPr="00E14BDF" w:rsidRDefault="00CD40CD" w:rsidP="00CD40CD">
      <w:pPr>
        <w:pStyle w:val="Header"/>
        <w:numPr>
          <w:ilvl w:val="0"/>
          <w:numId w:val="3"/>
        </w:numPr>
        <w:ind w:left="1134" w:hanging="425"/>
        <w:rPr>
          <w:rFonts w:cs="Arial"/>
          <w:szCs w:val="24"/>
        </w:rPr>
      </w:pPr>
      <w:r w:rsidRPr="00E14BDF">
        <w:rPr>
          <w:rFonts w:cs="Arial"/>
          <w:szCs w:val="24"/>
        </w:rPr>
        <w:t>sell or in any way profit from this resource</w:t>
      </w:r>
    </w:p>
    <w:p w:rsidR="00CD40CD" w:rsidRPr="00E14BDF" w:rsidRDefault="00CD40CD" w:rsidP="00CD40CD">
      <w:pPr>
        <w:pStyle w:val="Header"/>
        <w:numPr>
          <w:ilvl w:val="0"/>
          <w:numId w:val="3"/>
        </w:numPr>
        <w:ind w:left="1134" w:hanging="425"/>
        <w:rPr>
          <w:rFonts w:cs="Arial"/>
          <w:szCs w:val="24"/>
        </w:rPr>
      </w:pPr>
      <w:r w:rsidRPr="00E14BDF">
        <w:rPr>
          <w:rFonts w:cs="Arial"/>
          <w:szCs w:val="24"/>
        </w:rPr>
        <w:t>store or distribute this resource on any other website or another location where others are able to electronically retrieve it</w:t>
      </w:r>
    </w:p>
    <w:p w:rsidR="00534C3B" w:rsidRPr="00E14BDF" w:rsidRDefault="00CD40CD" w:rsidP="00CD40CD">
      <w:pPr>
        <w:pStyle w:val="Header"/>
        <w:numPr>
          <w:ilvl w:val="0"/>
          <w:numId w:val="3"/>
        </w:numPr>
        <w:tabs>
          <w:tab w:val="clear" w:pos="4513"/>
          <w:tab w:val="clear" w:pos="9026"/>
        </w:tabs>
        <w:ind w:left="1134" w:hanging="425"/>
        <w:rPr>
          <w:rFonts w:cs="Arial"/>
          <w:szCs w:val="24"/>
        </w:rPr>
      </w:pPr>
      <w:r w:rsidRPr="00E14BDF">
        <w:rPr>
          <w:rFonts w:cs="Arial"/>
          <w:szCs w:val="24"/>
        </w:rPr>
        <w:t>email this resource to anyone outside your school or transmit it in any other fashion.</w:t>
      </w:r>
    </w:p>
    <w:sectPr w:rsidR="00534C3B" w:rsidRPr="00E14BDF" w:rsidSect="000E7B97">
      <w:footerReference w:type="default" r:id="rId13"/>
      <w:headerReference w:type="first" r:id="rId14"/>
      <w:footerReference w:type="first" r:id="rId15"/>
      <w:pgSz w:w="16838" w:h="11906" w:orient="landscape"/>
      <w:pgMar w:top="993" w:right="1440" w:bottom="851" w:left="1440"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C3B" w:rsidRDefault="00534C3B" w:rsidP="00534C3B">
      <w:pPr>
        <w:spacing w:before="0" w:after="0" w:line="240" w:lineRule="auto"/>
      </w:pPr>
      <w:r>
        <w:separator/>
      </w:r>
    </w:p>
  </w:endnote>
  <w:endnote w:type="continuationSeparator" w:id="0">
    <w:p w:rsidR="00534C3B" w:rsidRDefault="00534C3B" w:rsidP="00534C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2 Light">
    <w:altName w:val="Myriad Pro2 Light"/>
    <w:panose1 w:val="00000000000000000000"/>
    <w:charset w:val="00"/>
    <w:family w:val="swiss"/>
    <w:notTrueType/>
    <w:pitch w:val="default"/>
    <w:sig w:usb0="00000003" w:usb1="00000000" w:usb2="00000000" w:usb3="00000000" w:csb0="00000001" w:csb1="00000000"/>
  </w:font>
  <w:font w:name="AvantGarde LT Medium">
    <w:altName w:val="AvantGarde LT Medium"/>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266347224"/>
      <w:docPartObj>
        <w:docPartGallery w:val="Page Numbers (Bottom of Page)"/>
        <w:docPartUnique/>
      </w:docPartObj>
    </w:sdtPr>
    <w:sdtEndPr>
      <w:rPr>
        <w:rFonts w:cs="Arial"/>
        <w:noProof/>
        <w:sz w:val="32"/>
        <w:szCs w:val="32"/>
      </w:rPr>
    </w:sdtEndPr>
    <w:sdtContent>
      <w:p w:rsidR="00534C3B" w:rsidRPr="00CD40CD" w:rsidRDefault="000E7B97" w:rsidP="00CD40CD">
        <w:pPr>
          <w:pStyle w:val="Footer"/>
          <w:rPr>
            <w:rFonts w:cs="Arial"/>
            <w:b/>
            <w:sz w:val="32"/>
            <w:szCs w:val="32"/>
          </w:rPr>
        </w:pPr>
        <w:r>
          <w:rPr>
            <w:b/>
          </w:rPr>
          <w:t>English</w:t>
        </w:r>
        <w:r w:rsidR="00D86AFE">
          <w:rPr>
            <w:b/>
          </w:rPr>
          <w:t xml:space="preserve"> </w:t>
        </w:r>
        <w:r w:rsidR="00D86AFE" w:rsidRPr="00D86AFE">
          <w:rPr>
            <w:b/>
          </w:rPr>
          <w:t>KS3 HAM Structures</w:t>
        </w:r>
        <w:r w:rsidR="00585683">
          <w:rPr>
            <w:b/>
          </w:rPr>
          <w:tab/>
        </w:r>
        <w:r w:rsidR="00585683">
          <w:rPr>
            <w:b/>
          </w:rPr>
          <w:tab/>
        </w:r>
        <w:r w:rsidR="00585683">
          <w:rPr>
            <w:b/>
          </w:rPr>
          <w:tab/>
        </w:r>
        <w:r w:rsidR="00585683">
          <w:rPr>
            <w:b/>
          </w:rPr>
          <w:tab/>
        </w:r>
        <w:r w:rsidR="00585683">
          <w:rPr>
            <w:b/>
          </w:rPr>
          <w:tab/>
        </w:r>
        <w:r w:rsidR="00585683">
          <w:rPr>
            <w:b/>
          </w:rPr>
          <w:tab/>
        </w:r>
        <w:r w:rsidR="00585683">
          <w:rPr>
            <w:b/>
          </w:rPr>
          <w:tab/>
        </w:r>
        <w:r w:rsidR="00CD40CD" w:rsidRPr="00CD40CD">
          <w:rPr>
            <w:rFonts w:cs="Arial"/>
            <w:b/>
            <w:sz w:val="28"/>
            <w:szCs w:val="32"/>
          </w:rPr>
          <w:fldChar w:fldCharType="begin"/>
        </w:r>
        <w:r w:rsidR="00CD40CD" w:rsidRPr="00CD40CD">
          <w:rPr>
            <w:rFonts w:cs="Arial"/>
            <w:b/>
            <w:sz w:val="28"/>
            <w:szCs w:val="32"/>
          </w:rPr>
          <w:instrText xml:space="preserve"> PAGE   \* MERGEFORMAT </w:instrText>
        </w:r>
        <w:r w:rsidR="00CD40CD" w:rsidRPr="00CD40CD">
          <w:rPr>
            <w:rFonts w:cs="Arial"/>
            <w:b/>
            <w:sz w:val="28"/>
            <w:szCs w:val="32"/>
          </w:rPr>
          <w:fldChar w:fldCharType="separate"/>
        </w:r>
        <w:r>
          <w:rPr>
            <w:rFonts w:cs="Arial"/>
            <w:b/>
            <w:noProof/>
            <w:sz w:val="28"/>
            <w:szCs w:val="32"/>
          </w:rPr>
          <w:t>2</w:t>
        </w:r>
        <w:r w:rsidR="00CD40CD" w:rsidRPr="00CD40CD">
          <w:rPr>
            <w:rFonts w:cs="Arial"/>
            <w:b/>
            <w:noProof/>
            <w:sz w:val="28"/>
            <w:szCs w:val="3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34C3B">
    <w:pPr>
      <w:pStyle w:val="Footer"/>
    </w:pPr>
    <w:r>
      <w:rPr>
        <w:noProof/>
        <w:lang w:eastAsia="en-GB"/>
      </w:rPr>
      <mc:AlternateContent>
        <mc:Choice Requires="wps">
          <w:drawing>
            <wp:anchor distT="0" distB="0" distL="114300" distR="114300" simplePos="0" relativeHeight="251659264" behindDoc="0" locked="0" layoutInCell="1" allowOverlap="1" wp14:anchorId="0ED7FF0D" wp14:editId="0F6046CE">
              <wp:simplePos x="0" y="0"/>
              <wp:positionH relativeFrom="page">
                <wp:posOffset>8134985</wp:posOffset>
              </wp:positionH>
              <wp:positionV relativeFrom="page">
                <wp:posOffset>6899275</wp:posOffset>
              </wp:positionV>
              <wp:extent cx="2250440" cy="395605"/>
              <wp:effectExtent l="0" t="0" r="0" b="4445"/>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640.55pt;margin-top:543.25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" filled="f" stroked="f" strokeweight=".5pt">
              <v:path arrowok="t"/>
              <v:textbox>
                <w:txbxContent>
                  <w:p w:rsidR="00534C3B" w:rsidRPr="00534C3B" w:rsidRDefault="00534C3B" w:rsidP="00534C3B">
                    <w:pPr>
                      <w:pStyle w:val="Footer"/>
                      <w:jc w:val="right"/>
                      <w:rPr>
                        <w:rFonts w:ascii="Gill Sans MT" w:hAnsi="Gill Sans MT"/>
                        <w:b/>
                        <w:color w:val="1F3244"/>
                        <w:sz w:val="31"/>
                        <w:szCs w:val="31"/>
                      </w:rPr>
                    </w:pPr>
                    <w:r w:rsidRPr="00534C3B">
                      <w:rPr>
                        <w:rFonts w:ascii="Gill Sans MT" w:hAnsi="Gill Sans MT"/>
                        <w:b/>
                        <w:color w:val="1F3244"/>
                        <w:sz w:val="31"/>
                        <w:szCs w:val="31"/>
                      </w:rPr>
                      <w:t>www.hants.gov.uk</w:t>
                    </w:r>
                  </w:p>
                </w:txbxContent>
              </v:textbox>
              <w10:wrap type="through" anchorx="page" anchory="page"/>
            </v:shape>
          </w:pict>
        </mc:Fallback>
      </mc:AlternateContent>
    </w:r>
    <w:r>
      <w:rPr>
        <w:noProof/>
        <w:lang w:eastAsia="en-GB"/>
      </w:rPr>
      <w:drawing>
        <wp:anchor distT="0" distB="0" distL="114300" distR="114300" simplePos="0" relativeHeight="251658240" behindDoc="0" locked="0" layoutInCell="1" allowOverlap="1" wp14:anchorId="7B88FF56" wp14:editId="51B8706A">
          <wp:simplePos x="0" y="0"/>
          <wp:positionH relativeFrom="page">
            <wp:posOffset>410210</wp:posOffset>
          </wp:positionH>
          <wp:positionV relativeFrom="page">
            <wp:posOffset>6793865</wp:posOffset>
          </wp:positionV>
          <wp:extent cx="1951355" cy="504825"/>
          <wp:effectExtent l="0" t="0" r="0" b="9525"/>
          <wp:wrapThrough wrapText="bothSides">
            <wp:wrapPolygon edited="0">
              <wp:start x="0" y="0"/>
              <wp:lineTo x="0" y="21192"/>
              <wp:lineTo x="21298" y="21192"/>
              <wp:lineTo x="21298"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C3B" w:rsidRDefault="00534C3B" w:rsidP="00534C3B">
      <w:pPr>
        <w:spacing w:before="0" w:after="0" w:line="240" w:lineRule="auto"/>
      </w:pPr>
      <w:r>
        <w:separator/>
      </w:r>
    </w:p>
  </w:footnote>
  <w:footnote w:type="continuationSeparator" w:id="0">
    <w:p w:rsidR="00534C3B" w:rsidRDefault="00534C3B" w:rsidP="00534C3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C3B" w:rsidRDefault="005D594C">
    <w:pPr>
      <w:pStyle w:val="Header"/>
    </w:pPr>
    <w:r>
      <w:rPr>
        <w:rFonts w:cs="Arial"/>
        <w:noProof/>
        <w:lang w:eastAsia="en-GB"/>
      </w:rPr>
      <w:drawing>
        <wp:anchor distT="36576" distB="36576" distL="36576" distR="36576" simplePos="0" relativeHeight="251662336" behindDoc="0" locked="0" layoutInCell="1" allowOverlap="1" wp14:anchorId="0159DC23" wp14:editId="6F5ED56C">
          <wp:simplePos x="0" y="0"/>
          <wp:positionH relativeFrom="column">
            <wp:posOffset>-939875</wp:posOffset>
          </wp:positionH>
          <wp:positionV relativeFrom="paragraph">
            <wp:posOffset>604826</wp:posOffset>
          </wp:positionV>
          <wp:extent cx="10759045" cy="5545776"/>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9045" cy="55457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4C3B">
      <w:rPr>
        <w:noProof/>
        <w:lang w:eastAsia="en-GB"/>
      </w:rPr>
      <w:drawing>
        <wp:anchor distT="0" distB="0" distL="114300" distR="114300" simplePos="0" relativeHeight="251660288" behindDoc="0" locked="0" layoutInCell="1" allowOverlap="1" wp14:anchorId="242E7E9B" wp14:editId="26BBD49B">
          <wp:simplePos x="0" y="0"/>
          <wp:positionH relativeFrom="page">
            <wp:posOffset>8343455</wp:posOffset>
          </wp:positionH>
          <wp:positionV relativeFrom="page">
            <wp:posOffset>128905</wp:posOffset>
          </wp:positionV>
          <wp:extent cx="2142490" cy="832485"/>
          <wp:effectExtent l="0" t="0" r="0" b="5715"/>
          <wp:wrapNone/>
          <wp:docPr id="3" name="Picture 3" descr="HIA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A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46D1C"/>
    <w:multiLevelType w:val="hybridMultilevel"/>
    <w:tmpl w:val="D9B20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DB03CAF"/>
    <w:multiLevelType w:val="hybridMultilevel"/>
    <w:tmpl w:val="A692D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C355F80"/>
    <w:multiLevelType w:val="hybridMultilevel"/>
    <w:tmpl w:val="C7E2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6D330FF"/>
    <w:multiLevelType w:val="hybridMultilevel"/>
    <w:tmpl w:val="A46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E41A72"/>
    <w:multiLevelType w:val="hybridMultilevel"/>
    <w:tmpl w:val="E43EA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AB5239"/>
    <w:multiLevelType w:val="hybridMultilevel"/>
    <w:tmpl w:val="E9EA34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8F043C5"/>
    <w:multiLevelType w:val="hybridMultilevel"/>
    <w:tmpl w:val="59661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2D65F1"/>
    <w:multiLevelType w:val="hybridMultilevel"/>
    <w:tmpl w:val="30C09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E71ED3"/>
    <w:multiLevelType w:val="hybridMultilevel"/>
    <w:tmpl w:val="798EB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45A03EE6"/>
    <w:multiLevelType w:val="hybridMultilevel"/>
    <w:tmpl w:val="2958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AB666B7"/>
    <w:multiLevelType w:val="hybridMultilevel"/>
    <w:tmpl w:val="82F0CD36"/>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F3319FF"/>
    <w:multiLevelType w:val="hybridMultilevel"/>
    <w:tmpl w:val="9A32E51E"/>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2AE2DB5"/>
    <w:multiLevelType w:val="hybridMultilevel"/>
    <w:tmpl w:val="819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3BE5D33"/>
    <w:multiLevelType w:val="hybridMultilevel"/>
    <w:tmpl w:val="CEEA8BE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nsid w:val="562059CA"/>
    <w:multiLevelType w:val="hybridMultilevel"/>
    <w:tmpl w:val="910CF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6ACC55A0"/>
    <w:multiLevelType w:val="hybridMultilevel"/>
    <w:tmpl w:val="35E4F500"/>
    <w:lvl w:ilvl="0" w:tplc="6818E902">
      <w:numFmt w:val="bullet"/>
      <w:lvlText w:val="•"/>
      <w:lvlJc w:val="left"/>
      <w:pPr>
        <w:ind w:left="1785" w:hanging="142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9BA156A"/>
    <w:multiLevelType w:val="hybridMultilevel"/>
    <w:tmpl w:val="6A303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9"/>
  </w:num>
  <w:num w:numId="4">
    <w:abstractNumId w:val="11"/>
  </w:num>
  <w:num w:numId="5">
    <w:abstractNumId w:val="16"/>
  </w:num>
  <w:num w:numId="6">
    <w:abstractNumId w:val="13"/>
  </w:num>
  <w:num w:numId="7">
    <w:abstractNumId w:val="2"/>
  </w:num>
  <w:num w:numId="8">
    <w:abstractNumId w:val="10"/>
  </w:num>
  <w:num w:numId="9">
    <w:abstractNumId w:val="7"/>
  </w:num>
  <w:num w:numId="10">
    <w:abstractNumId w:val="14"/>
  </w:num>
  <w:num w:numId="11">
    <w:abstractNumId w:val="4"/>
  </w:num>
  <w:num w:numId="12">
    <w:abstractNumId w:val="17"/>
  </w:num>
  <w:num w:numId="13">
    <w:abstractNumId w:val="1"/>
  </w:num>
  <w:num w:numId="14">
    <w:abstractNumId w:val="6"/>
  </w:num>
  <w:num w:numId="15">
    <w:abstractNumId w:val="3"/>
  </w:num>
  <w:num w:numId="16">
    <w:abstractNumId w:val="5"/>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B"/>
    <w:rsid w:val="000763CF"/>
    <w:rsid w:val="000E7B97"/>
    <w:rsid w:val="001D6084"/>
    <w:rsid w:val="00256AF7"/>
    <w:rsid w:val="003825A3"/>
    <w:rsid w:val="00534C3B"/>
    <w:rsid w:val="00585683"/>
    <w:rsid w:val="005D594C"/>
    <w:rsid w:val="00676812"/>
    <w:rsid w:val="007A2B86"/>
    <w:rsid w:val="00AA58FB"/>
    <w:rsid w:val="00B52408"/>
    <w:rsid w:val="00B81889"/>
    <w:rsid w:val="00CD40CD"/>
    <w:rsid w:val="00D86AFE"/>
    <w:rsid w:val="00D9472B"/>
    <w:rsid w:val="00E14BDF"/>
    <w:rsid w:val="00E679C6"/>
    <w:rsid w:val="00EB04EB"/>
    <w:rsid w:val="00F22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C3B"/>
    <w:pPr>
      <w:overflowPunct w:val="0"/>
      <w:autoSpaceDE w:val="0"/>
      <w:autoSpaceDN w:val="0"/>
      <w:adjustRightInd w:val="0"/>
      <w:spacing w:before="140" w:after="60" w:line="280" w:lineRule="exact"/>
      <w:textAlignment w:val="baseline"/>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534C3B"/>
    <w:pPr>
      <w:keepNext/>
      <w:spacing w:after="0" w:line="240" w:lineRule="auto"/>
      <w:outlineLvl w:val="0"/>
    </w:pPr>
    <w:rPr>
      <w:rFonts w:cs="Arial"/>
      <w:b/>
      <w:color w:val="FFFFFF" w:themeColor="background1"/>
      <w:sz w:val="36"/>
      <w:szCs w:val="36"/>
    </w:rPr>
  </w:style>
  <w:style w:type="paragraph" w:styleId="Heading2">
    <w:name w:val="heading 2"/>
    <w:basedOn w:val="Normal"/>
    <w:next w:val="Normal"/>
    <w:link w:val="Heading2Char"/>
    <w:uiPriority w:val="9"/>
    <w:unhideWhenUsed/>
    <w:qFormat/>
    <w:rsid w:val="00534C3B"/>
    <w:pPr>
      <w:keepNext/>
      <w:widowControl w:val="0"/>
      <w:tabs>
        <w:tab w:val="left" w:pos="-31680"/>
      </w:tabs>
      <w:spacing w:after="0" w:line="240" w:lineRule="auto"/>
      <w:ind w:left="1076"/>
      <w:outlineLvl w:val="1"/>
    </w:pPr>
    <w:rPr>
      <w:rFonts w:cs="Arial"/>
      <w:color w:val="FFFFFF"/>
      <w:sz w:val="28"/>
      <w:szCs w:val="28"/>
    </w:rPr>
  </w:style>
  <w:style w:type="paragraph" w:styleId="Heading3">
    <w:name w:val="heading 3"/>
    <w:basedOn w:val="Normal"/>
    <w:next w:val="Normal"/>
    <w:link w:val="Heading3Char"/>
    <w:uiPriority w:val="9"/>
    <w:unhideWhenUsed/>
    <w:qFormat/>
    <w:rsid w:val="00534C3B"/>
    <w:pPr>
      <w:keepNext/>
      <w:outlineLvl w:val="2"/>
    </w:pPr>
    <w:rPr>
      <w:rFonts w:cs="Arial"/>
      <w:b/>
      <w:sz w:val="56"/>
      <w:szCs w:val="56"/>
    </w:rPr>
  </w:style>
  <w:style w:type="paragraph" w:styleId="Heading4">
    <w:name w:val="heading 4"/>
    <w:basedOn w:val="Normal"/>
    <w:next w:val="Normal"/>
    <w:link w:val="Heading4Char"/>
    <w:uiPriority w:val="9"/>
    <w:unhideWhenUsed/>
    <w:qFormat/>
    <w:rsid w:val="00534C3B"/>
    <w:pPr>
      <w:keepNext/>
      <w:outlineLvl w:val="3"/>
    </w:pPr>
    <w:rPr>
      <w:rFonts w:cs="Arial"/>
      <w:b/>
      <w:sz w:val="32"/>
      <w:szCs w:val="32"/>
    </w:rPr>
  </w:style>
  <w:style w:type="paragraph" w:styleId="Heading5">
    <w:name w:val="heading 5"/>
    <w:basedOn w:val="Normal"/>
    <w:next w:val="Normal"/>
    <w:link w:val="Heading5Char"/>
    <w:uiPriority w:val="9"/>
    <w:unhideWhenUsed/>
    <w:qFormat/>
    <w:rsid w:val="00E14BDF"/>
    <w:pPr>
      <w:keepNext/>
      <w:ind w:right="113"/>
      <w:jc w:val="center"/>
      <w:outlineLvl w:val="4"/>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C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C3B"/>
  </w:style>
  <w:style w:type="paragraph" w:styleId="Footer">
    <w:name w:val="footer"/>
    <w:basedOn w:val="Normal"/>
    <w:link w:val="FooterChar"/>
    <w:uiPriority w:val="99"/>
    <w:unhideWhenUsed/>
    <w:rsid w:val="00534C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C3B"/>
  </w:style>
  <w:style w:type="paragraph" w:styleId="BalloonText">
    <w:name w:val="Balloon Text"/>
    <w:basedOn w:val="Normal"/>
    <w:link w:val="BalloonTextChar"/>
    <w:uiPriority w:val="99"/>
    <w:semiHidden/>
    <w:unhideWhenUsed/>
    <w:rsid w:val="00534C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C3B"/>
    <w:rPr>
      <w:rFonts w:ascii="Tahoma" w:hAnsi="Tahoma" w:cs="Tahoma"/>
      <w:sz w:val="16"/>
      <w:szCs w:val="16"/>
    </w:rPr>
  </w:style>
  <w:style w:type="character" w:customStyle="1" w:styleId="Heading1Char">
    <w:name w:val="Heading 1 Char"/>
    <w:basedOn w:val="DefaultParagraphFont"/>
    <w:link w:val="Heading1"/>
    <w:uiPriority w:val="9"/>
    <w:rsid w:val="00534C3B"/>
    <w:rPr>
      <w:rFonts w:ascii="Arial" w:hAnsi="Arial" w:cs="Arial"/>
      <w:b/>
      <w:color w:val="FFFFFF" w:themeColor="background1"/>
      <w:sz w:val="36"/>
      <w:szCs w:val="36"/>
    </w:rPr>
  </w:style>
  <w:style w:type="character" w:customStyle="1" w:styleId="Heading2Char">
    <w:name w:val="Heading 2 Char"/>
    <w:basedOn w:val="DefaultParagraphFont"/>
    <w:link w:val="Heading2"/>
    <w:uiPriority w:val="9"/>
    <w:rsid w:val="00534C3B"/>
    <w:rPr>
      <w:rFonts w:ascii="Arial" w:hAnsi="Arial" w:cs="Arial"/>
      <w:color w:val="FFFFFF"/>
      <w:sz w:val="28"/>
      <w:szCs w:val="28"/>
    </w:rPr>
  </w:style>
  <w:style w:type="character" w:customStyle="1" w:styleId="Heading3Char">
    <w:name w:val="Heading 3 Char"/>
    <w:basedOn w:val="DefaultParagraphFont"/>
    <w:link w:val="Heading3"/>
    <w:uiPriority w:val="9"/>
    <w:rsid w:val="00534C3B"/>
    <w:rPr>
      <w:rFonts w:ascii="Arial" w:hAnsi="Arial" w:cs="Arial"/>
      <w:b/>
      <w:sz w:val="56"/>
      <w:szCs w:val="56"/>
    </w:rPr>
  </w:style>
  <w:style w:type="character" w:customStyle="1" w:styleId="Heading4Char">
    <w:name w:val="Heading 4 Char"/>
    <w:basedOn w:val="DefaultParagraphFont"/>
    <w:link w:val="Heading4"/>
    <w:uiPriority w:val="9"/>
    <w:rsid w:val="00534C3B"/>
    <w:rPr>
      <w:rFonts w:ascii="Arial" w:hAnsi="Arial" w:cs="Arial"/>
      <w:b/>
      <w:sz w:val="32"/>
      <w:szCs w:val="32"/>
    </w:rPr>
  </w:style>
  <w:style w:type="character" w:styleId="Hyperlink">
    <w:name w:val="Hyperlink"/>
    <w:basedOn w:val="DefaultParagraphFont"/>
    <w:uiPriority w:val="99"/>
    <w:unhideWhenUsed/>
    <w:rsid w:val="00CD40CD"/>
    <w:rPr>
      <w:color w:val="0000FF" w:themeColor="hyperlink"/>
      <w:u w:val="single"/>
    </w:rPr>
  </w:style>
  <w:style w:type="table" w:styleId="TableGrid">
    <w:name w:val="Table Grid"/>
    <w:basedOn w:val="TableNormal"/>
    <w:uiPriority w:val="59"/>
    <w:rsid w:val="00E14BDF"/>
    <w:pPr>
      <w:spacing w:after="0" w:line="240" w:lineRule="auto"/>
      <w:ind w:right="113"/>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BDF"/>
    <w:pPr>
      <w:autoSpaceDE w:val="0"/>
      <w:autoSpaceDN w:val="0"/>
      <w:adjustRightInd w:val="0"/>
      <w:spacing w:after="0" w:line="240" w:lineRule="auto"/>
    </w:pPr>
    <w:rPr>
      <w:rFonts w:ascii="Calibri" w:hAnsi="Calibri" w:cs="Calibri"/>
      <w:color w:val="000000"/>
      <w:sz w:val="24"/>
      <w:szCs w:val="24"/>
    </w:rPr>
  </w:style>
  <w:style w:type="paragraph" w:customStyle="1" w:styleId="Contentshead">
    <w:name w:val="Contents head"/>
    <w:next w:val="Normal"/>
    <w:rsid w:val="00E14BDF"/>
    <w:pPr>
      <w:overflowPunct w:val="0"/>
      <w:autoSpaceDE w:val="0"/>
      <w:autoSpaceDN w:val="0"/>
      <w:adjustRightInd w:val="0"/>
      <w:spacing w:before="720" w:after="480" w:line="240" w:lineRule="auto"/>
      <w:textAlignment w:val="baseline"/>
    </w:pPr>
    <w:rPr>
      <w:rFonts w:ascii="Arial" w:eastAsia="Times New Roman" w:hAnsi="Arial" w:cs="Times New Roman"/>
      <w:b/>
      <w:noProof/>
      <w:sz w:val="32"/>
      <w:szCs w:val="24"/>
    </w:rPr>
  </w:style>
  <w:style w:type="character" w:customStyle="1" w:styleId="Heading5Char">
    <w:name w:val="Heading 5 Char"/>
    <w:basedOn w:val="DefaultParagraphFont"/>
    <w:link w:val="Heading5"/>
    <w:uiPriority w:val="9"/>
    <w:rsid w:val="00E14BDF"/>
    <w:rPr>
      <w:rFonts w:ascii="Arial" w:eastAsia="Times New Roman" w:hAnsi="Arial" w:cstheme="minorHAnsi"/>
      <w:b/>
      <w:sz w:val="24"/>
      <w:szCs w:val="20"/>
    </w:rPr>
  </w:style>
  <w:style w:type="paragraph" w:styleId="ListParagraph">
    <w:name w:val="List Paragraph"/>
    <w:basedOn w:val="Normal"/>
    <w:uiPriority w:val="34"/>
    <w:qFormat/>
    <w:rsid w:val="00585683"/>
    <w:pPr>
      <w:overflowPunct/>
      <w:autoSpaceDE/>
      <w:autoSpaceDN/>
      <w:adjustRightInd/>
      <w:spacing w:before="0"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585683"/>
    <w:pPr>
      <w:spacing w:after="0" w:line="240" w:lineRule="auto"/>
    </w:pPr>
  </w:style>
  <w:style w:type="character" w:customStyle="1" w:styleId="A1">
    <w:name w:val="A1"/>
    <w:rsid w:val="000E7B97"/>
    <w:rPr>
      <w:rFonts w:ascii="Myriad Pro2 Light" w:hAnsi="Myriad Pro2 Light" w:cs="Myriad Pro2 Light"/>
      <w:b/>
      <w:bCs/>
      <w:color w:val="000000"/>
    </w:rPr>
  </w:style>
  <w:style w:type="paragraph" w:customStyle="1" w:styleId="Pa9">
    <w:name w:val="Pa9"/>
    <w:basedOn w:val="Normal"/>
    <w:next w:val="Normal"/>
    <w:rsid w:val="000E7B97"/>
    <w:pPr>
      <w:overflowPunct/>
      <w:spacing w:before="0" w:after="0" w:line="161" w:lineRule="atLeast"/>
      <w:textAlignment w:val="auto"/>
    </w:pPr>
    <w:rPr>
      <w:rFonts w:ascii="AvantGarde LT Medium" w:hAnsi="AvantGarde LT Medium"/>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tarrant@hants.gov.u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hias-totara.mylearningapp.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hias.enquiries@hants.gov.uk" TargetMode="External"/><Relationship Id="rId4" Type="http://schemas.openxmlformats.org/officeDocument/2006/relationships/settings" Target="settings.xml"/><Relationship Id="rId9" Type="http://schemas.openxmlformats.org/officeDocument/2006/relationships/hyperlink" Target="mailto:victoria.flynn@hants.gov.uk"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18</Pages>
  <Words>4034</Words>
  <Characters>22998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cseihtsw</dc:creator>
  <cp:lastModifiedBy>cseihtsw</cp:lastModifiedBy>
  <cp:revision>4</cp:revision>
  <dcterms:created xsi:type="dcterms:W3CDTF">2019-03-07T13:53:00Z</dcterms:created>
  <dcterms:modified xsi:type="dcterms:W3CDTF">2019-03-07T14:40:00Z</dcterms:modified>
</cp:coreProperties>
</file>