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C3B" w:rsidRPr="00E14BDF" w:rsidRDefault="00534C3B" w:rsidP="00534C3B">
      <w:pPr>
        <w:pStyle w:val="Header"/>
        <w:tabs>
          <w:tab w:val="clear" w:pos="4513"/>
          <w:tab w:val="clear" w:pos="9026"/>
        </w:tabs>
        <w:spacing w:after="200" w:line="276" w:lineRule="auto"/>
        <w:rPr>
          <w:rFonts w:cs="Arial"/>
        </w:rPr>
      </w:pPr>
      <w:bookmarkStart w:id="0" w:name="_GoBack"/>
      <w:bookmarkEnd w:id="0"/>
    </w:p>
    <w:p w:rsidR="00534C3B" w:rsidRPr="00E14BDF" w:rsidRDefault="00534C3B">
      <w:pPr>
        <w:overflowPunct/>
        <w:autoSpaceDE/>
        <w:autoSpaceDN/>
        <w:adjustRightInd/>
        <w:spacing w:before="0" w:after="200" w:line="276" w:lineRule="auto"/>
        <w:textAlignment w:val="auto"/>
        <w:rPr>
          <w:rFonts w:eastAsiaTheme="minorHAnsi" w:cs="Arial"/>
          <w:sz w:val="22"/>
          <w:szCs w:val="22"/>
        </w:rPr>
      </w:pPr>
      <w:r w:rsidRPr="00E14BDF">
        <w:rPr>
          <w:rFonts w:cs="Arial"/>
          <w:noProof/>
          <w:lang w:eastAsia="en-GB"/>
        </w:rPr>
        <mc:AlternateContent>
          <mc:Choice Requires="wps">
            <w:drawing>
              <wp:anchor distT="0" distB="0" distL="114300" distR="114300" simplePos="0" relativeHeight="251661312" behindDoc="0" locked="0" layoutInCell="1" allowOverlap="1" wp14:anchorId="4F401352" wp14:editId="683212B8">
                <wp:simplePos x="0" y="0"/>
                <wp:positionH relativeFrom="column">
                  <wp:posOffset>-127635</wp:posOffset>
                </wp:positionH>
                <wp:positionV relativeFrom="paragraph">
                  <wp:posOffset>3451737</wp:posOffset>
                </wp:positionV>
                <wp:extent cx="5880100" cy="1403985"/>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403985"/>
                        </a:xfrm>
                        <a:prstGeom prst="rect">
                          <a:avLst/>
                        </a:prstGeom>
                        <a:noFill/>
                        <a:ln w="9525">
                          <a:noFill/>
                          <a:miter lim="800000"/>
                          <a:headEnd/>
                          <a:tailEnd/>
                        </a:ln>
                      </wps:spPr>
                      <wps:txbx>
                        <w:txbxContent>
                          <w:p w:rsidR="00534C3B" w:rsidRPr="00534C3B" w:rsidRDefault="00E14BDF" w:rsidP="00534C3B">
                            <w:pPr>
                              <w:pStyle w:val="Heading4"/>
                              <w:overflowPunct/>
                              <w:autoSpaceDE/>
                              <w:autoSpaceDN/>
                              <w:adjustRightInd/>
                              <w:spacing w:before="0" w:after="0" w:line="276" w:lineRule="auto"/>
                              <w:textAlignment w:val="auto"/>
                              <w:rPr>
                                <w:b w:val="0"/>
                                <w:sz w:val="24"/>
                                <w:szCs w:val="24"/>
                              </w:rPr>
                            </w:pPr>
                            <w:r>
                              <w:rPr>
                                <w:b w:val="0"/>
                                <w:sz w:val="24"/>
                                <w:szCs w:val="24"/>
                              </w:rPr>
                              <w:t>Jayne Stillman</w:t>
                            </w:r>
                          </w:p>
                          <w:p w:rsidR="00534C3B" w:rsidRPr="00534C3B" w:rsidRDefault="00E14BDF" w:rsidP="00534C3B">
                            <w:pPr>
                              <w:pStyle w:val="Heading4"/>
                              <w:overflowPunct/>
                              <w:autoSpaceDE/>
                              <w:autoSpaceDN/>
                              <w:adjustRightInd/>
                              <w:spacing w:before="0" w:after="0" w:line="276" w:lineRule="auto"/>
                              <w:textAlignment w:val="auto"/>
                              <w:rPr>
                                <w:b w:val="0"/>
                                <w:sz w:val="24"/>
                                <w:szCs w:val="24"/>
                              </w:rPr>
                            </w:pPr>
                            <w:r>
                              <w:rPr>
                                <w:b w:val="0"/>
                                <w:sz w:val="24"/>
                                <w:szCs w:val="24"/>
                              </w:rPr>
                              <w:t>March 2019</w:t>
                            </w:r>
                          </w:p>
                          <w:p w:rsidR="00534C3B" w:rsidRDefault="00F22985" w:rsidP="00256AF7">
                            <w:pPr>
                              <w:pStyle w:val="Heading4"/>
                              <w:spacing w:before="0" w:after="0" w:line="240" w:lineRule="auto"/>
                              <w:rPr>
                                <w:b w:val="0"/>
                                <w:sz w:val="24"/>
                                <w:szCs w:val="24"/>
                              </w:rPr>
                            </w:pPr>
                            <w:r>
                              <w:rPr>
                                <w:b w:val="0"/>
                                <w:sz w:val="24"/>
                                <w:szCs w:val="24"/>
                              </w:rPr>
                              <w:t>Final version</w:t>
                            </w:r>
                          </w:p>
                          <w:p w:rsidR="00534C3B" w:rsidRPr="00534C3B" w:rsidRDefault="00534C3B" w:rsidP="00534C3B"/>
                          <w:p w:rsidR="00534C3B" w:rsidRPr="00534C3B" w:rsidRDefault="00534C3B" w:rsidP="00534C3B">
                            <w:pPr>
                              <w:pStyle w:val="Heading4"/>
                              <w:overflowPunct/>
                              <w:autoSpaceDE/>
                              <w:autoSpaceDN/>
                              <w:adjustRightInd/>
                              <w:spacing w:before="0" w:after="0" w:line="240" w:lineRule="auto"/>
                              <w:textAlignment w:val="auto"/>
                              <w:rPr>
                                <w:b w:val="0"/>
                                <w:sz w:val="24"/>
                                <w:szCs w:val="24"/>
                              </w:rPr>
                            </w:pPr>
                          </w:p>
                          <w:p w:rsidR="00534C3B" w:rsidRPr="00534C3B" w:rsidRDefault="00534C3B" w:rsidP="00534C3B">
                            <w:pPr>
                              <w:pStyle w:val="Heading4"/>
                              <w:spacing w:after="0" w:line="240" w:lineRule="auto"/>
                              <w:rPr>
                                <w:sz w:val="24"/>
                                <w:szCs w:val="24"/>
                              </w:rPr>
                            </w:pPr>
                            <w:r w:rsidRPr="00534C3B">
                              <w:rPr>
                                <w:sz w:val="24"/>
                                <w:szCs w:val="24"/>
                              </w:rPr>
                              <w:t>© Hampshire County Council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05pt;margin-top:271.8pt;width:463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" filled="f" stroked="f">
                <v:textbox style="mso-fit-shape-to-text:t">
                  <w:txbxContent>
                    <w:p w:rsidR="00534C3B" w:rsidRPr="00534C3B" w:rsidRDefault="00E14BDF" w:rsidP="00534C3B">
                      <w:pPr>
                        <w:pStyle w:val="Heading4"/>
                        <w:overflowPunct/>
                        <w:autoSpaceDE/>
                        <w:autoSpaceDN/>
                        <w:adjustRightInd/>
                        <w:spacing w:before="0" w:after="0" w:line="276" w:lineRule="auto"/>
                        <w:textAlignment w:val="auto"/>
                        <w:rPr>
                          <w:b w:val="0"/>
                          <w:sz w:val="24"/>
                          <w:szCs w:val="24"/>
                        </w:rPr>
                      </w:pPr>
                      <w:r>
                        <w:rPr>
                          <w:b w:val="0"/>
                          <w:sz w:val="24"/>
                          <w:szCs w:val="24"/>
                        </w:rPr>
                        <w:t>Jayne Stillman</w:t>
                      </w:r>
                    </w:p>
                    <w:p w:rsidR="00534C3B" w:rsidRPr="00534C3B" w:rsidRDefault="00E14BDF" w:rsidP="00534C3B">
                      <w:pPr>
                        <w:pStyle w:val="Heading4"/>
                        <w:overflowPunct/>
                        <w:autoSpaceDE/>
                        <w:autoSpaceDN/>
                        <w:adjustRightInd/>
                        <w:spacing w:before="0" w:after="0" w:line="276" w:lineRule="auto"/>
                        <w:textAlignment w:val="auto"/>
                        <w:rPr>
                          <w:b w:val="0"/>
                          <w:sz w:val="24"/>
                          <w:szCs w:val="24"/>
                        </w:rPr>
                      </w:pPr>
                      <w:r>
                        <w:rPr>
                          <w:b w:val="0"/>
                          <w:sz w:val="24"/>
                          <w:szCs w:val="24"/>
                        </w:rPr>
                        <w:t>March 2019</w:t>
                      </w:r>
                    </w:p>
                    <w:p w:rsidR="00534C3B" w:rsidRDefault="00F22985" w:rsidP="00256AF7">
                      <w:pPr>
                        <w:pStyle w:val="Heading4"/>
                        <w:spacing w:before="0" w:after="0" w:line="240" w:lineRule="auto"/>
                        <w:rPr>
                          <w:b w:val="0"/>
                          <w:sz w:val="24"/>
                          <w:szCs w:val="24"/>
                        </w:rPr>
                      </w:pPr>
                      <w:r>
                        <w:rPr>
                          <w:b w:val="0"/>
                          <w:sz w:val="24"/>
                          <w:szCs w:val="24"/>
                        </w:rPr>
                        <w:t>Final version</w:t>
                      </w:r>
                    </w:p>
                    <w:p w:rsidR="00534C3B" w:rsidRPr="00534C3B" w:rsidRDefault="00534C3B" w:rsidP="00534C3B"/>
                    <w:p w:rsidR="00534C3B" w:rsidRPr="00534C3B" w:rsidRDefault="00534C3B" w:rsidP="00534C3B">
                      <w:pPr>
                        <w:pStyle w:val="Heading4"/>
                        <w:overflowPunct/>
                        <w:autoSpaceDE/>
                        <w:autoSpaceDN/>
                        <w:adjustRightInd/>
                        <w:spacing w:before="0" w:after="0" w:line="240" w:lineRule="auto"/>
                        <w:textAlignment w:val="auto"/>
                        <w:rPr>
                          <w:b w:val="0"/>
                          <w:sz w:val="24"/>
                          <w:szCs w:val="24"/>
                        </w:rPr>
                      </w:pPr>
                    </w:p>
                    <w:p w:rsidR="00534C3B" w:rsidRPr="00534C3B" w:rsidRDefault="00534C3B" w:rsidP="00534C3B">
                      <w:pPr>
                        <w:pStyle w:val="Heading4"/>
                        <w:spacing w:after="0" w:line="240" w:lineRule="auto"/>
                        <w:rPr>
                          <w:sz w:val="24"/>
                          <w:szCs w:val="24"/>
                        </w:rPr>
                      </w:pPr>
                      <w:r w:rsidRPr="00534C3B">
                        <w:rPr>
                          <w:sz w:val="24"/>
                          <w:szCs w:val="24"/>
                        </w:rPr>
                        <w:t>© Hampshire County Council</w:t>
                      </w:r>
                    </w:p>
                  </w:txbxContent>
                </v:textbox>
              </v:shape>
            </w:pict>
          </mc:Fallback>
        </mc:AlternateContent>
      </w:r>
      <w:r w:rsidRPr="00E14BDF">
        <w:rPr>
          <w:rFonts w:cs="Arial"/>
          <w:noProof/>
          <w:lang w:eastAsia="en-GB"/>
        </w:rPr>
        <mc:AlternateContent>
          <mc:Choice Requires="wps">
            <w:drawing>
              <wp:anchor distT="0" distB="0" distL="114300" distR="114300" simplePos="0" relativeHeight="251659264" behindDoc="0" locked="0" layoutInCell="1" allowOverlap="1" wp14:anchorId="64050631" wp14:editId="2FCB6E7A">
                <wp:simplePos x="0" y="0"/>
                <wp:positionH relativeFrom="column">
                  <wp:posOffset>-128080</wp:posOffset>
                </wp:positionH>
                <wp:positionV relativeFrom="paragraph">
                  <wp:posOffset>1394460</wp:posOffset>
                </wp:positionV>
                <wp:extent cx="5880100" cy="14039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403985"/>
                        </a:xfrm>
                        <a:prstGeom prst="rect">
                          <a:avLst/>
                        </a:prstGeom>
                        <a:noFill/>
                        <a:ln w="9525">
                          <a:noFill/>
                          <a:miter lim="800000"/>
                          <a:headEnd/>
                          <a:tailEnd/>
                        </a:ln>
                      </wps:spPr>
                      <wps:txbx>
                        <w:txbxContent>
                          <w:p w:rsidR="00534C3B" w:rsidRPr="00CD40CD" w:rsidRDefault="00E14BDF" w:rsidP="00534C3B">
                            <w:pPr>
                              <w:pStyle w:val="Heading3"/>
                              <w:spacing w:after="0" w:line="240" w:lineRule="auto"/>
                            </w:pPr>
                            <w:r>
                              <w:t>Art &amp; Design</w:t>
                            </w:r>
                          </w:p>
                          <w:p w:rsidR="00534C3B" w:rsidRPr="00534C3B" w:rsidRDefault="00534C3B" w:rsidP="00534C3B"/>
                          <w:p w:rsidR="00534C3B" w:rsidRPr="000763CF" w:rsidRDefault="00E14BDF" w:rsidP="00534C3B">
                            <w:pPr>
                              <w:pStyle w:val="Heading4"/>
                              <w:spacing w:after="0" w:line="240" w:lineRule="auto"/>
                              <w:rPr>
                                <w:sz w:val="40"/>
                              </w:rPr>
                            </w:pPr>
                            <w:r>
                              <w:rPr>
                                <w:sz w:val="40"/>
                              </w:rPr>
                              <w:t>KS3 HAM Structures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10.1pt;margin-top:109.8pt;width:463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" filled="f" stroked="f">
                <v:textbox style="mso-fit-shape-to-text:t">
                  <w:txbxContent>
                    <w:p w:rsidR="00534C3B" w:rsidRPr="00CD40CD" w:rsidRDefault="00E14BDF" w:rsidP="00534C3B">
                      <w:pPr>
                        <w:pStyle w:val="Heading3"/>
                        <w:spacing w:after="0" w:line="240" w:lineRule="auto"/>
                      </w:pPr>
                      <w:r>
                        <w:t>Art &amp; Design</w:t>
                      </w:r>
                    </w:p>
                    <w:p w:rsidR="00534C3B" w:rsidRPr="00534C3B" w:rsidRDefault="00534C3B" w:rsidP="00534C3B"/>
                    <w:p w:rsidR="00534C3B" w:rsidRPr="000763CF" w:rsidRDefault="00E14BDF" w:rsidP="00534C3B">
                      <w:pPr>
                        <w:pStyle w:val="Heading4"/>
                        <w:spacing w:after="0" w:line="240" w:lineRule="auto"/>
                        <w:rPr>
                          <w:sz w:val="40"/>
                        </w:rPr>
                      </w:pPr>
                      <w:r>
                        <w:rPr>
                          <w:sz w:val="40"/>
                        </w:rPr>
                        <w:t>KS3 HAM Structures</w:t>
                      </w:r>
                    </w:p>
                  </w:txbxContent>
                </v:textbox>
              </v:shape>
            </w:pict>
          </mc:Fallback>
        </mc:AlternateContent>
      </w:r>
      <w:r w:rsidRPr="00E14BDF">
        <w:rPr>
          <w:rFonts w:cs="Arial"/>
          <w:noProof/>
          <w:lang w:eastAsia="en-GB"/>
        </w:rPr>
        <mc:AlternateContent>
          <mc:Choice Requires="wps">
            <w:drawing>
              <wp:anchor distT="0" distB="0" distL="114300" distR="114300" simplePos="0" relativeHeight="251663360" behindDoc="0" locked="0" layoutInCell="1" allowOverlap="1" wp14:anchorId="2A5A0EA5" wp14:editId="5BF09EFD">
                <wp:simplePos x="0" y="0"/>
                <wp:positionH relativeFrom="column">
                  <wp:posOffset>-936625</wp:posOffset>
                </wp:positionH>
                <wp:positionV relativeFrom="paragraph">
                  <wp:posOffset>416560</wp:posOffset>
                </wp:positionV>
                <wp:extent cx="4248150" cy="35115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0" cy="351155"/>
                        </a:xfrm>
                        <a:prstGeom prst="rect">
                          <a:avLst/>
                        </a:prstGeom>
                        <a:solidFill>
                          <a:srgbClr val="1F3244"/>
                        </a:solidFill>
                        <a:ln w="9525">
                          <a:noFill/>
                          <a:miter lim="800000"/>
                          <a:headEnd/>
                          <a:tailEnd/>
                        </a:ln>
                      </wps:spPr>
                      <wps:txbx>
                        <w:txbxContent>
                          <w:p w:rsidR="00534C3B" w:rsidRPr="00534C3B" w:rsidRDefault="00534C3B" w:rsidP="00CD40CD">
                            <w:pPr>
                              <w:pStyle w:val="Heading1"/>
                              <w:spacing w:before="0"/>
                              <w:jc w:val="center"/>
                              <w:rPr>
                                <w:b w:val="0"/>
                              </w:rPr>
                            </w:pPr>
                            <w:r w:rsidRPr="00534C3B">
                              <w:rPr>
                                <w:b w:val="0"/>
                              </w:rPr>
                              <w:t>HIAS MOODLE+ RESOURCE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73.75pt;margin-top:32.8pt;width:334.5pt;height:2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" fillcolor="#1f3244" stroked="f">
                <v:textbox>
                  <w:txbxContent>
                    <w:p w:rsidR="00534C3B" w:rsidRPr="00534C3B" w:rsidRDefault="00534C3B" w:rsidP="00CD40CD">
                      <w:pPr>
                        <w:pStyle w:val="Heading1"/>
                        <w:spacing w:before="0"/>
                        <w:jc w:val="center"/>
                        <w:rPr>
                          <w:b w:val="0"/>
                        </w:rPr>
                      </w:pPr>
                      <w:r w:rsidRPr="00534C3B">
                        <w:rPr>
                          <w:b w:val="0"/>
                        </w:rPr>
                        <w:t>HIAS MOODLE+ RESOURCE</w:t>
                      </w:r>
                    </w:p>
                  </w:txbxContent>
                </v:textbox>
              </v:shape>
            </w:pict>
          </mc:Fallback>
        </mc:AlternateContent>
      </w:r>
      <w:r w:rsidRPr="00E14BDF">
        <w:rPr>
          <w:rFonts w:cs="Arial"/>
        </w:rPr>
        <w:br w:type="page"/>
      </w:r>
    </w:p>
    <w:p w:rsidR="00E14BDF" w:rsidRPr="00E14BDF" w:rsidRDefault="00534C3B" w:rsidP="00E14BDF">
      <w:pPr>
        <w:pStyle w:val="Header"/>
        <w:tabs>
          <w:tab w:val="clear" w:pos="4513"/>
          <w:tab w:val="clear" w:pos="9026"/>
        </w:tabs>
        <w:rPr>
          <w:rFonts w:cs="Arial"/>
          <w:b/>
          <w:color w:val="0088CE"/>
          <w:sz w:val="56"/>
          <w:szCs w:val="56"/>
        </w:rPr>
      </w:pPr>
      <w:r w:rsidRPr="00E14BDF">
        <w:rPr>
          <w:rFonts w:cs="Arial"/>
          <w:b/>
          <w:color w:val="0088CE"/>
          <w:sz w:val="56"/>
          <w:szCs w:val="56"/>
        </w:rPr>
        <w:lastRenderedPageBreak/>
        <w:t>Overview</w:t>
      </w:r>
    </w:p>
    <w:p w:rsidR="00E14BDF" w:rsidRPr="00E14BDF" w:rsidRDefault="00E14BDF" w:rsidP="00E14BDF">
      <w:pPr>
        <w:pStyle w:val="Header"/>
        <w:tabs>
          <w:tab w:val="clear" w:pos="4513"/>
          <w:tab w:val="clear" w:pos="9026"/>
        </w:tabs>
        <w:rPr>
          <w:rFonts w:cs="Arial"/>
          <w:b/>
          <w:color w:val="0088CE"/>
          <w:sz w:val="56"/>
          <w:szCs w:val="56"/>
        </w:rPr>
      </w:pPr>
    </w:p>
    <w:p w:rsidR="00E14BDF" w:rsidRPr="00E14BDF" w:rsidRDefault="00E14BDF" w:rsidP="00E14BDF">
      <w:pPr>
        <w:pStyle w:val="Header"/>
        <w:tabs>
          <w:tab w:val="clear" w:pos="4513"/>
          <w:tab w:val="clear" w:pos="9026"/>
        </w:tabs>
        <w:spacing w:before="0"/>
        <w:rPr>
          <w:rFonts w:cs="Arial"/>
          <w:b/>
          <w:sz w:val="28"/>
          <w:szCs w:val="24"/>
        </w:rPr>
      </w:pPr>
      <w:r w:rsidRPr="00E14BDF">
        <w:rPr>
          <w:rFonts w:cs="Arial"/>
          <w:b/>
          <w:sz w:val="28"/>
          <w:szCs w:val="24"/>
        </w:rPr>
        <w:t>In this document</w:t>
      </w:r>
    </w:p>
    <w:p w:rsidR="00E14BDF" w:rsidRPr="00E14BDF" w:rsidRDefault="00E14BDF" w:rsidP="00E14BDF">
      <w:pPr>
        <w:pStyle w:val="Header"/>
        <w:tabs>
          <w:tab w:val="clear" w:pos="4513"/>
          <w:tab w:val="clear" w:pos="9026"/>
        </w:tabs>
        <w:spacing w:before="0"/>
        <w:rPr>
          <w:rFonts w:cs="Arial"/>
          <w:b/>
          <w:color w:val="0088CE"/>
          <w:sz w:val="28"/>
          <w:szCs w:val="24"/>
        </w:rPr>
      </w:pPr>
    </w:p>
    <w:p w:rsidR="00E14BDF" w:rsidRPr="00E14BDF" w:rsidRDefault="00E14BDF" w:rsidP="00E14BDF">
      <w:pPr>
        <w:spacing w:before="0" w:line="240" w:lineRule="auto"/>
        <w:rPr>
          <w:rFonts w:eastAsia="Calibri" w:cs="Arial"/>
          <w:szCs w:val="24"/>
        </w:rPr>
      </w:pPr>
      <w:r w:rsidRPr="00E14BDF">
        <w:rPr>
          <w:rFonts w:eastAsia="Calibri" w:cs="Arial"/>
          <w:szCs w:val="24"/>
        </w:rPr>
        <w:t xml:space="preserve">The aim of the resource is to provide support for teaching towards school defined “expected” standards for each KS3 year group, building on KS2 national curriculum requirements. The model suggests ambitious expectations for achievement so that year 7 provides a secure platform for progress </w:t>
      </w:r>
      <w:r w:rsidRPr="00E14BDF">
        <w:rPr>
          <w:rFonts w:eastAsia="Calibri" w:cs="Arial"/>
          <w:strike/>
          <w:szCs w:val="24"/>
        </w:rPr>
        <w:t>to</w:t>
      </w:r>
      <w:r w:rsidRPr="00E14BDF">
        <w:rPr>
          <w:rFonts w:eastAsia="Calibri" w:cs="Arial"/>
          <w:szCs w:val="24"/>
        </w:rPr>
        <w:t xml:space="preserve"> high expectations in future GCSEs. It can be used to review, modify or adopt into school tracking systems as appropriate.</w:t>
      </w:r>
    </w:p>
    <w:p w:rsidR="00E14BDF" w:rsidRPr="00E14BDF" w:rsidRDefault="00E14BDF" w:rsidP="00E14BDF">
      <w:pPr>
        <w:spacing w:before="0" w:line="240" w:lineRule="auto"/>
        <w:rPr>
          <w:rFonts w:eastAsia="Calibri" w:cs="Arial"/>
          <w:szCs w:val="24"/>
        </w:rPr>
      </w:pPr>
    </w:p>
    <w:p w:rsidR="00E14BDF" w:rsidRPr="00E14BDF" w:rsidRDefault="00E14BDF" w:rsidP="00E14BDF">
      <w:pPr>
        <w:spacing w:before="0" w:line="240" w:lineRule="auto"/>
        <w:rPr>
          <w:rFonts w:eastAsia="Calibri" w:cs="Arial"/>
          <w:szCs w:val="24"/>
        </w:rPr>
      </w:pPr>
      <w:r w:rsidRPr="00E14BDF">
        <w:rPr>
          <w:rFonts w:eastAsia="Calibri" w:cs="Arial"/>
          <w:szCs w:val="24"/>
        </w:rPr>
        <w:t>The Hampshire KS3 Curriculum and Assessment Model has been developed to support schools in providing a challenging and creative curriculum at Key Stage 3. This responds to the criticisms of Ofsted’s ‘Key Stage 3: The Wasted Years’ and, more recently, Amanda Spielmen’s (HMCI) emphasis on ensuring KS3 has its own identity, rather than being driven by KS4 assessment objectives and testing regimes. It aims to provide an answer to life without levels that does not rely on GCSE AOs, but instead builds more gradually to ensure the skills needed prior to GCSE are fully grasped and that pupils remain engaged and motivated.</w:t>
      </w:r>
    </w:p>
    <w:p w:rsidR="00E14BDF" w:rsidRPr="00E14BDF" w:rsidRDefault="00E14BDF" w:rsidP="00E14BDF">
      <w:pPr>
        <w:pStyle w:val="Contentshead"/>
        <w:spacing w:before="0" w:after="0"/>
        <w:rPr>
          <w:rFonts w:cs="Arial"/>
          <w:sz w:val="24"/>
        </w:rPr>
      </w:pPr>
    </w:p>
    <w:p w:rsidR="00E14BDF" w:rsidRPr="00E14BDF" w:rsidRDefault="00E14BDF" w:rsidP="00E14BDF">
      <w:pPr>
        <w:pStyle w:val="Contentshead"/>
        <w:spacing w:before="0" w:after="0"/>
        <w:rPr>
          <w:rFonts w:cs="Arial"/>
          <w:sz w:val="28"/>
        </w:rPr>
      </w:pPr>
      <w:r w:rsidRPr="00E14BDF">
        <w:rPr>
          <w:rFonts w:cs="Arial"/>
          <w:sz w:val="28"/>
        </w:rPr>
        <w:t>Points to consider when using this resource</w:t>
      </w:r>
    </w:p>
    <w:p w:rsidR="00E14BDF" w:rsidRPr="00E14BDF" w:rsidRDefault="00E14BDF" w:rsidP="00E14BDF">
      <w:pPr>
        <w:pStyle w:val="Header"/>
        <w:tabs>
          <w:tab w:val="clear" w:pos="4513"/>
          <w:tab w:val="clear" w:pos="9026"/>
        </w:tabs>
        <w:spacing w:before="0"/>
        <w:rPr>
          <w:rFonts w:cs="Arial"/>
        </w:rPr>
      </w:pPr>
    </w:p>
    <w:p w:rsidR="00E14BDF" w:rsidRPr="00E14BDF" w:rsidRDefault="00E14BDF" w:rsidP="00E14BDF">
      <w:pPr>
        <w:spacing w:before="0" w:line="240" w:lineRule="auto"/>
        <w:rPr>
          <w:rFonts w:eastAsia="Calibri" w:cs="Arial"/>
          <w:szCs w:val="24"/>
        </w:rPr>
      </w:pPr>
      <w:r w:rsidRPr="00E14BDF">
        <w:rPr>
          <w:rFonts w:eastAsia="Calibri" w:cs="Arial"/>
          <w:color w:val="000000"/>
          <w:szCs w:val="24"/>
        </w:rPr>
        <w:t>Each domain “</w:t>
      </w:r>
      <w:r w:rsidRPr="00E14BDF">
        <w:rPr>
          <w:rFonts w:eastAsia="Calibri" w:cs="Arial"/>
          <w:szCs w:val="24"/>
        </w:rPr>
        <w:t xml:space="preserve">brick” captures </w:t>
      </w:r>
      <w:r w:rsidRPr="00E14BDF">
        <w:rPr>
          <w:rFonts w:eastAsia="Calibri" w:cs="Arial"/>
          <w:color w:val="000000"/>
          <w:szCs w:val="24"/>
        </w:rPr>
        <w:t xml:space="preserve">the “big ideas” that could be used to track each pupil’s’ summative progress at strategic assessment points during the year. Assessment Statements may be used to exemplify the </w:t>
      </w:r>
      <w:r w:rsidRPr="00E14BDF">
        <w:rPr>
          <w:rFonts w:eastAsia="Calibri" w:cs="Arial"/>
          <w:szCs w:val="24"/>
        </w:rPr>
        <w:t>expected standard with a recognition that the detail here may need to be made school specific according to curriculum choices made in each year group.  The model has not been designed as a ‘best-fit’ approach. Domain level information should be used diagnostically at cohort, class, group and pupil level to inform practice and curriculum design. Attainment and progress can be evaluated by considering the percentage of pupils meeting age-related expectations and how these numbers shift over time.</w:t>
      </w:r>
    </w:p>
    <w:p w:rsidR="00534C3B" w:rsidRPr="00E14BDF" w:rsidRDefault="00534C3B" w:rsidP="00534C3B">
      <w:pPr>
        <w:pStyle w:val="Header"/>
        <w:tabs>
          <w:tab w:val="clear" w:pos="4513"/>
          <w:tab w:val="clear" w:pos="9026"/>
        </w:tabs>
        <w:rPr>
          <w:rFonts w:cs="Arial"/>
          <w:szCs w:val="24"/>
        </w:rPr>
      </w:pPr>
    </w:p>
    <w:p w:rsidR="00534C3B" w:rsidRPr="00E14BDF" w:rsidRDefault="00534C3B">
      <w:pPr>
        <w:overflowPunct/>
        <w:autoSpaceDE/>
        <w:autoSpaceDN/>
        <w:adjustRightInd/>
        <w:spacing w:before="0" w:after="200" w:line="276" w:lineRule="auto"/>
        <w:textAlignment w:val="auto"/>
        <w:rPr>
          <w:rFonts w:eastAsiaTheme="minorHAnsi" w:cs="Arial"/>
          <w:szCs w:val="24"/>
        </w:rPr>
      </w:pPr>
      <w:r w:rsidRPr="00E14BDF">
        <w:rPr>
          <w:rFonts w:cs="Arial"/>
          <w:szCs w:val="24"/>
        </w:rPr>
        <w:br w:type="page"/>
      </w:r>
    </w:p>
    <w:p w:rsidR="00E14BDF" w:rsidRPr="00E14BDF" w:rsidRDefault="00E14BDF" w:rsidP="00E14BDF">
      <w:pPr>
        <w:spacing w:before="0" w:after="0" w:line="240" w:lineRule="auto"/>
        <w:rPr>
          <w:rFonts w:cs="Arial"/>
          <w:b/>
          <w:sz w:val="28"/>
          <w:szCs w:val="28"/>
        </w:rPr>
      </w:pPr>
      <w:r w:rsidRPr="00E14BDF">
        <w:rPr>
          <w:rFonts w:cs="Arial"/>
          <w:b/>
          <w:sz w:val="28"/>
          <w:szCs w:val="28"/>
        </w:rPr>
        <w:lastRenderedPageBreak/>
        <w:t>Subject: Art &amp; Design</w:t>
      </w:r>
      <w:r w:rsidRPr="00E14BDF">
        <w:rPr>
          <w:rFonts w:cs="Arial"/>
          <w:b/>
          <w:sz w:val="28"/>
          <w:szCs w:val="28"/>
        </w:rPr>
        <w:tab/>
        <w:t xml:space="preserve"> </w:t>
      </w:r>
    </w:p>
    <w:p w:rsidR="00E14BDF" w:rsidRPr="00E14BDF" w:rsidRDefault="00E14BDF" w:rsidP="00E14BDF">
      <w:pPr>
        <w:spacing w:before="0" w:after="0" w:line="240" w:lineRule="auto"/>
        <w:rPr>
          <w:rFonts w:cs="Arial"/>
          <w:b/>
          <w:sz w:val="28"/>
          <w:szCs w:val="28"/>
        </w:rPr>
      </w:pPr>
      <w:r w:rsidRPr="00E14BDF">
        <w:rPr>
          <w:rFonts w:cs="Arial"/>
          <w:b/>
          <w:sz w:val="28"/>
          <w:szCs w:val="28"/>
        </w:rPr>
        <w:t>Year 7</w:t>
      </w:r>
    </w:p>
    <w:tbl>
      <w:tblPr>
        <w:tblStyle w:val="TableGrid"/>
        <w:tblW w:w="15451" w:type="dxa"/>
        <w:tblInd w:w="-601" w:type="dxa"/>
        <w:tblLook w:val="04A0" w:firstRow="1" w:lastRow="0" w:firstColumn="1" w:lastColumn="0" w:noHBand="0" w:noVBand="1"/>
      </w:tblPr>
      <w:tblGrid>
        <w:gridCol w:w="3862"/>
        <w:gridCol w:w="3863"/>
        <w:gridCol w:w="3863"/>
        <w:gridCol w:w="3863"/>
      </w:tblGrid>
      <w:tr w:rsidR="00E14BDF" w:rsidRPr="00E14BDF" w:rsidTr="00E14BDF">
        <w:tc>
          <w:tcPr>
            <w:tcW w:w="3862" w:type="dxa"/>
          </w:tcPr>
          <w:p w:rsidR="00E14BDF" w:rsidRPr="00E14BDF" w:rsidRDefault="00E14BDF" w:rsidP="00B137E8">
            <w:pPr>
              <w:jc w:val="center"/>
              <w:rPr>
                <w:rFonts w:cs="Arial"/>
                <w:b/>
              </w:rPr>
            </w:pPr>
            <w:r w:rsidRPr="00E14BDF">
              <w:rPr>
                <w:rFonts w:cs="Arial"/>
                <w:b/>
              </w:rPr>
              <w:t>Column A</w:t>
            </w:r>
          </w:p>
        </w:tc>
        <w:tc>
          <w:tcPr>
            <w:tcW w:w="3863" w:type="dxa"/>
          </w:tcPr>
          <w:p w:rsidR="00E14BDF" w:rsidRPr="00E14BDF" w:rsidRDefault="00E14BDF" w:rsidP="00B137E8">
            <w:pPr>
              <w:jc w:val="center"/>
              <w:rPr>
                <w:rFonts w:cs="Arial"/>
                <w:b/>
              </w:rPr>
            </w:pPr>
            <w:r w:rsidRPr="00E14BDF">
              <w:rPr>
                <w:rFonts w:cs="Arial"/>
                <w:b/>
              </w:rPr>
              <w:t>Column B</w:t>
            </w:r>
          </w:p>
        </w:tc>
        <w:tc>
          <w:tcPr>
            <w:tcW w:w="3863" w:type="dxa"/>
          </w:tcPr>
          <w:p w:rsidR="00E14BDF" w:rsidRPr="00E14BDF" w:rsidRDefault="00E14BDF" w:rsidP="00B137E8">
            <w:pPr>
              <w:jc w:val="center"/>
              <w:rPr>
                <w:rFonts w:cs="Arial"/>
                <w:b/>
              </w:rPr>
            </w:pPr>
            <w:r w:rsidRPr="00E14BDF">
              <w:rPr>
                <w:rFonts w:cs="Arial"/>
                <w:b/>
              </w:rPr>
              <w:t>Column C</w:t>
            </w:r>
          </w:p>
        </w:tc>
        <w:tc>
          <w:tcPr>
            <w:tcW w:w="3863" w:type="dxa"/>
          </w:tcPr>
          <w:p w:rsidR="00E14BDF" w:rsidRPr="00E14BDF" w:rsidRDefault="00E14BDF" w:rsidP="00B137E8">
            <w:pPr>
              <w:jc w:val="center"/>
              <w:rPr>
                <w:rFonts w:cs="Arial"/>
                <w:b/>
              </w:rPr>
            </w:pPr>
            <w:r w:rsidRPr="00E14BDF">
              <w:rPr>
                <w:rFonts w:cs="Arial"/>
                <w:b/>
              </w:rPr>
              <w:t>Column D</w:t>
            </w:r>
          </w:p>
        </w:tc>
      </w:tr>
      <w:tr w:rsidR="00E14BDF" w:rsidRPr="00E14BDF" w:rsidTr="00E14BDF">
        <w:tc>
          <w:tcPr>
            <w:tcW w:w="3862" w:type="dxa"/>
          </w:tcPr>
          <w:p w:rsidR="00E14BDF" w:rsidRPr="00E14BDF" w:rsidRDefault="00E14BDF" w:rsidP="00B137E8">
            <w:pPr>
              <w:rPr>
                <w:rFonts w:cs="Arial"/>
                <w:b/>
              </w:rPr>
            </w:pPr>
            <w:r w:rsidRPr="00E14BDF">
              <w:rPr>
                <w:rFonts w:cs="Arial"/>
                <w:b/>
              </w:rPr>
              <w:t>Subject</w:t>
            </w:r>
          </w:p>
          <w:p w:rsidR="00E14BDF" w:rsidRPr="00E14BDF" w:rsidRDefault="00E14BDF" w:rsidP="00B137E8">
            <w:pPr>
              <w:rPr>
                <w:rFonts w:cs="Arial"/>
                <w:b/>
              </w:rPr>
            </w:pPr>
          </w:p>
        </w:tc>
        <w:tc>
          <w:tcPr>
            <w:tcW w:w="3863" w:type="dxa"/>
          </w:tcPr>
          <w:p w:rsidR="00E14BDF" w:rsidRPr="00E14BDF" w:rsidRDefault="00E14BDF" w:rsidP="00B137E8">
            <w:pPr>
              <w:rPr>
                <w:rFonts w:cs="Arial"/>
                <w:b/>
              </w:rPr>
            </w:pPr>
            <w:r w:rsidRPr="00E14BDF">
              <w:rPr>
                <w:rFonts w:cs="Arial"/>
                <w:b/>
              </w:rPr>
              <w:t>Unique domain code</w:t>
            </w:r>
          </w:p>
          <w:p w:rsidR="00E14BDF" w:rsidRPr="00E14BDF" w:rsidRDefault="00E14BDF" w:rsidP="00B137E8">
            <w:pPr>
              <w:rPr>
                <w:rFonts w:cs="Arial"/>
                <w:b/>
                <w:color w:val="FF0000"/>
              </w:rPr>
            </w:pPr>
          </w:p>
        </w:tc>
        <w:tc>
          <w:tcPr>
            <w:tcW w:w="3863" w:type="dxa"/>
          </w:tcPr>
          <w:p w:rsidR="00E14BDF" w:rsidRPr="00E14BDF" w:rsidRDefault="00E14BDF" w:rsidP="00B137E8">
            <w:pPr>
              <w:rPr>
                <w:rFonts w:cs="Arial"/>
                <w:b/>
              </w:rPr>
            </w:pPr>
            <w:r w:rsidRPr="00E14BDF">
              <w:rPr>
                <w:rFonts w:cs="Arial"/>
                <w:b/>
              </w:rPr>
              <w:t>Domain “bricks”</w:t>
            </w:r>
          </w:p>
          <w:p w:rsidR="00E14BDF" w:rsidRPr="00E14BDF" w:rsidRDefault="00E14BDF" w:rsidP="00B137E8">
            <w:pPr>
              <w:rPr>
                <w:rFonts w:cs="Arial"/>
              </w:rPr>
            </w:pPr>
          </w:p>
        </w:tc>
        <w:tc>
          <w:tcPr>
            <w:tcW w:w="3863" w:type="dxa"/>
            <w:tcBorders>
              <w:bottom w:val="single" w:sz="4" w:space="0" w:color="auto"/>
            </w:tcBorders>
          </w:tcPr>
          <w:p w:rsidR="00E14BDF" w:rsidRPr="00E14BDF" w:rsidRDefault="00E14BDF" w:rsidP="00B137E8">
            <w:pPr>
              <w:rPr>
                <w:rFonts w:cs="Arial"/>
                <w:b/>
              </w:rPr>
            </w:pPr>
            <w:r w:rsidRPr="00E14BDF">
              <w:rPr>
                <w:rFonts w:cs="Arial"/>
                <w:b/>
              </w:rPr>
              <w:t>Statements</w:t>
            </w:r>
          </w:p>
          <w:p w:rsidR="00E14BDF" w:rsidRPr="00E14BDF" w:rsidRDefault="00E14BDF" w:rsidP="00B137E8">
            <w:pPr>
              <w:rPr>
                <w:rFonts w:cs="Arial"/>
              </w:rPr>
            </w:pPr>
          </w:p>
        </w:tc>
      </w:tr>
      <w:tr w:rsidR="00E14BDF" w:rsidRPr="00E14BDF" w:rsidTr="00E14BDF">
        <w:tc>
          <w:tcPr>
            <w:tcW w:w="3862" w:type="dxa"/>
          </w:tcPr>
          <w:p w:rsidR="00E14BDF" w:rsidRPr="00E14BDF" w:rsidRDefault="00E14BDF" w:rsidP="00B137E8">
            <w:pPr>
              <w:rPr>
                <w:rFonts w:cs="Arial"/>
                <w:b/>
              </w:rPr>
            </w:pPr>
            <w:r w:rsidRPr="00E14BDF">
              <w:rPr>
                <w:rFonts w:cs="Arial"/>
                <w:b/>
              </w:rPr>
              <w:t>Art &amp; Design</w:t>
            </w:r>
          </w:p>
        </w:tc>
        <w:tc>
          <w:tcPr>
            <w:tcW w:w="3863" w:type="dxa"/>
          </w:tcPr>
          <w:p w:rsidR="00E14BDF" w:rsidRPr="00E14BDF" w:rsidRDefault="00E14BDF" w:rsidP="00B137E8">
            <w:pPr>
              <w:rPr>
                <w:rFonts w:cs="Arial"/>
                <w:b/>
              </w:rPr>
            </w:pPr>
          </w:p>
        </w:tc>
        <w:tc>
          <w:tcPr>
            <w:tcW w:w="3863" w:type="dxa"/>
          </w:tcPr>
          <w:p w:rsidR="00E14BDF" w:rsidRPr="00E14BDF" w:rsidRDefault="00E14BDF" w:rsidP="00B137E8">
            <w:pPr>
              <w:rPr>
                <w:rFonts w:cs="Arial"/>
                <w:b/>
              </w:rPr>
            </w:pPr>
            <w:r w:rsidRPr="00E14BDF">
              <w:rPr>
                <w:rFonts w:cs="Arial"/>
                <w:b/>
              </w:rPr>
              <w:t>A1 Develop Knowledge &amp; Ideas</w:t>
            </w:r>
          </w:p>
        </w:tc>
        <w:tc>
          <w:tcPr>
            <w:tcW w:w="3863" w:type="dxa"/>
            <w:shd w:val="clear" w:color="auto" w:fill="FFFFFF" w:themeFill="background1"/>
          </w:tcPr>
          <w:p w:rsidR="00E14BDF" w:rsidRPr="00E14BDF" w:rsidRDefault="00E14BDF" w:rsidP="00B137E8">
            <w:pPr>
              <w:rPr>
                <w:rFonts w:cs="Arial"/>
                <w:b/>
              </w:rPr>
            </w:pPr>
            <w:r w:rsidRPr="00E14BDF">
              <w:rPr>
                <w:rFonts w:cs="Arial"/>
                <w:b/>
              </w:rPr>
              <w:t xml:space="preserve">Collect </w:t>
            </w:r>
            <w:r w:rsidRPr="00E14BDF">
              <w:rPr>
                <w:rFonts w:cs="Arial"/>
              </w:rPr>
              <w:t>and</w:t>
            </w:r>
            <w:r w:rsidRPr="00E14BDF">
              <w:rPr>
                <w:rFonts w:cs="Arial"/>
                <w:b/>
              </w:rPr>
              <w:t xml:space="preserve"> use research</w:t>
            </w:r>
            <w:r w:rsidRPr="00E14BDF">
              <w:rPr>
                <w:rFonts w:cs="Arial"/>
              </w:rPr>
              <w:t xml:space="preserve">  to develop ideas and</w:t>
            </w:r>
            <w:r w:rsidRPr="00E14BDF">
              <w:rPr>
                <w:rFonts w:cs="Arial"/>
                <w:b/>
              </w:rPr>
              <w:t xml:space="preserve"> present </w:t>
            </w:r>
            <w:r w:rsidRPr="00E14BDF">
              <w:rPr>
                <w:rFonts w:cs="Arial"/>
              </w:rPr>
              <w:t>these</w:t>
            </w:r>
            <w:r w:rsidRPr="00E14BDF">
              <w:rPr>
                <w:rFonts w:cs="Arial"/>
                <w:b/>
              </w:rPr>
              <w:t xml:space="preserve"> appropriately </w:t>
            </w:r>
          </w:p>
          <w:p w:rsidR="00E14BDF" w:rsidRPr="00E14BDF" w:rsidRDefault="00E14BDF" w:rsidP="00B137E8">
            <w:pPr>
              <w:rPr>
                <w:rFonts w:cs="Arial"/>
              </w:rPr>
            </w:pPr>
          </w:p>
          <w:p w:rsidR="00E14BDF" w:rsidRPr="00E14BDF" w:rsidRDefault="00E14BDF" w:rsidP="00B137E8">
            <w:pPr>
              <w:rPr>
                <w:rFonts w:cs="Arial"/>
              </w:rPr>
            </w:pPr>
            <w:r w:rsidRPr="00E14BDF">
              <w:rPr>
                <w:rFonts w:cs="Arial"/>
              </w:rPr>
              <w:t xml:space="preserve">Use </w:t>
            </w:r>
            <w:r w:rsidRPr="00E14BDF">
              <w:rPr>
                <w:rFonts w:cs="Arial"/>
                <w:b/>
              </w:rPr>
              <w:t>key vocabulary</w:t>
            </w:r>
            <w:r w:rsidRPr="00E14BDF">
              <w:rPr>
                <w:rFonts w:cs="Arial"/>
              </w:rPr>
              <w:t xml:space="preserve"> to interpret and evaluate artist works explaining historical, cultural and social contexts.</w:t>
            </w:r>
          </w:p>
          <w:p w:rsidR="00E14BDF" w:rsidRPr="00E14BDF" w:rsidRDefault="00E14BDF" w:rsidP="00B137E8">
            <w:pPr>
              <w:rPr>
                <w:rFonts w:cs="Arial"/>
              </w:rPr>
            </w:pPr>
          </w:p>
          <w:p w:rsidR="00E14BDF" w:rsidRPr="00E14BDF" w:rsidRDefault="00E14BDF" w:rsidP="00B137E8">
            <w:pPr>
              <w:rPr>
                <w:rFonts w:cs="Arial"/>
              </w:rPr>
            </w:pPr>
            <w:r w:rsidRPr="00E14BDF">
              <w:rPr>
                <w:rFonts w:cs="Arial"/>
              </w:rPr>
              <w:t>Evaluate personal work to  further inform development of ideas</w:t>
            </w:r>
          </w:p>
          <w:p w:rsidR="00E14BDF" w:rsidRPr="00E14BDF" w:rsidRDefault="00E14BDF" w:rsidP="00B137E8">
            <w:pPr>
              <w:rPr>
                <w:rFonts w:cs="Arial"/>
                <w:b/>
              </w:rPr>
            </w:pPr>
          </w:p>
        </w:tc>
      </w:tr>
      <w:tr w:rsidR="00E14BDF" w:rsidRPr="00E14BDF" w:rsidTr="00E14BDF">
        <w:tc>
          <w:tcPr>
            <w:tcW w:w="3862" w:type="dxa"/>
          </w:tcPr>
          <w:p w:rsidR="00E14BDF" w:rsidRPr="00E14BDF" w:rsidRDefault="00E14BDF" w:rsidP="00B137E8">
            <w:pPr>
              <w:rPr>
                <w:rFonts w:cs="Arial"/>
                <w:b/>
              </w:rPr>
            </w:pPr>
          </w:p>
        </w:tc>
        <w:tc>
          <w:tcPr>
            <w:tcW w:w="3863" w:type="dxa"/>
          </w:tcPr>
          <w:p w:rsidR="00E14BDF" w:rsidRPr="00E14BDF" w:rsidRDefault="00E14BDF" w:rsidP="00B137E8">
            <w:pPr>
              <w:rPr>
                <w:rFonts w:cs="Arial"/>
                <w:b/>
              </w:rPr>
            </w:pPr>
          </w:p>
        </w:tc>
        <w:tc>
          <w:tcPr>
            <w:tcW w:w="3863" w:type="dxa"/>
          </w:tcPr>
          <w:p w:rsidR="00E14BDF" w:rsidRPr="00E14BDF" w:rsidRDefault="00E14BDF" w:rsidP="00B137E8">
            <w:pPr>
              <w:rPr>
                <w:rFonts w:cs="Arial"/>
                <w:b/>
              </w:rPr>
            </w:pPr>
            <w:r w:rsidRPr="00E14BDF">
              <w:rPr>
                <w:rFonts w:cs="Arial"/>
                <w:b/>
              </w:rPr>
              <w:t>A2 Refine &amp; Experiment</w:t>
            </w:r>
          </w:p>
        </w:tc>
        <w:tc>
          <w:tcPr>
            <w:tcW w:w="3863" w:type="dxa"/>
            <w:tcBorders>
              <w:bottom w:val="single" w:sz="4" w:space="0" w:color="auto"/>
            </w:tcBorders>
            <w:shd w:val="clear" w:color="auto" w:fill="FFFFFF" w:themeFill="background1"/>
          </w:tcPr>
          <w:p w:rsidR="00E14BDF" w:rsidRPr="00E14BDF" w:rsidRDefault="00E14BDF" w:rsidP="00B137E8">
            <w:pPr>
              <w:rPr>
                <w:rFonts w:cs="Arial"/>
              </w:rPr>
            </w:pPr>
            <w:r w:rsidRPr="00E14BDF">
              <w:rPr>
                <w:rFonts w:cs="Arial"/>
                <w:b/>
              </w:rPr>
              <w:t>investigate and experiment</w:t>
            </w:r>
            <w:r w:rsidRPr="00E14BDF">
              <w:rPr>
                <w:rFonts w:cs="Arial"/>
              </w:rPr>
              <w:t xml:space="preserve"> with a </w:t>
            </w:r>
            <w:r w:rsidRPr="00E14BDF">
              <w:rPr>
                <w:rFonts w:cs="Arial"/>
                <w:b/>
              </w:rPr>
              <w:t>range</w:t>
            </w:r>
            <w:r w:rsidRPr="00E14BDF">
              <w:rPr>
                <w:rFonts w:cs="Arial"/>
              </w:rPr>
              <w:t xml:space="preserve"> of materials showing </w:t>
            </w:r>
            <w:r w:rsidRPr="00E14BDF">
              <w:rPr>
                <w:rFonts w:cs="Arial"/>
                <w:b/>
              </w:rPr>
              <w:t>increasing control</w:t>
            </w:r>
            <w:r w:rsidRPr="00E14BDF">
              <w:rPr>
                <w:rFonts w:cs="Arial"/>
              </w:rPr>
              <w:t xml:space="preserve"> and </w:t>
            </w:r>
            <w:r w:rsidRPr="00E14BDF">
              <w:rPr>
                <w:rFonts w:cs="Arial"/>
                <w:b/>
              </w:rPr>
              <w:t>purpose</w:t>
            </w:r>
          </w:p>
          <w:p w:rsidR="00E14BDF" w:rsidRPr="00E14BDF" w:rsidRDefault="00E14BDF" w:rsidP="00B137E8">
            <w:pPr>
              <w:rPr>
                <w:rFonts w:cs="Arial"/>
              </w:rPr>
            </w:pPr>
          </w:p>
          <w:p w:rsidR="00E14BDF" w:rsidRPr="00E14BDF" w:rsidRDefault="00E14BDF" w:rsidP="00B137E8">
            <w:pPr>
              <w:rPr>
                <w:rFonts w:cs="Arial"/>
              </w:rPr>
            </w:pPr>
            <w:r w:rsidRPr="00E14BDF">
              <w:rPr>
                <w:rFonts w:cs="Arial"/>
                <w:b/>
              </w:rPr>
              <w:t>use key technical vocabulary</w:t>
            </w:r>
            <w:r w:rsidRPr="00E14BDF">
              <w:rPr>
                <w:rFonts w:cs="Arial"/>
              </w:rPr>
              <w:t xml:space="preserve"> to </w:t>
            </w:r>
            <w:r w:rsidRPr="00E14BDF">
              <w:rPr>
                <w:rFonts w:cs="Arial"/>
                <w:b/>
              </w:rPr>
              <w:t>compare</w:t>
            </w:r>
            <w:r w:rsidRPr="00E14BDF">
              <w:rPr>
                <w:rFonts w:cs="Arial"/>
              </w:rPr>
              <w:t xml:space="preserve"> outcomes and </w:t>
            </w:r>
            <w:r w:rsidRPr="00E14BDF">
              <w:rPr>
                <w:rFonts w:cs="Arial"/>
              </w:rPr>
              <w:lastRenderedPageBreak/>
              <w:t>develop practical work</w:t>
            </w:r>
          </w:p>
          <w:p w:rsidR="00E14BDF" w:rsidRPr="00E14BDF" w:rsidRDefault="00E14BDF" w:rsidP="00B137E8">
            <w:pPr>
              <w:rPr>
                <w:rFonts w:cs="Arial"/>
              </w:rPr>
            </w:pPr>
          </w:p>
          <w:p w:rsidR="00E14BDF" w:rsidRPr="00E14BDF" w:rsidRDefault="00E14BDF" w:rsidP="00B137E8">
            <w:pPr>
              <w:rPr>
                <w:rFonts w:cs="Arial"/>
              </w:rPr>
            </w:pPr>
            <w:r w:rsidRPr="00E14BDF">
              <w:rPr>
                <w:rFonts w:cs="Arial"/>
                <w:b/>
              </w:rPr>
              <w:t xml:space="preserve">COLOUR </w:t>
            </w:r>
            <w:r w:rsidRPr="00E14BDF">
              <w:rPr>
                <w:rFonts w:cs="Arial"/>
              </w:rPr>
              <w:t xml:space="preserve">Identify and use: </w:t>
            </w:r>
            <w:r w:rsidRPr="00E14BDF">
              <w:rPr>
                <w:rFonts w:cs="Arial"/>
                <w:b/>
              </w:rPr>
              <w:t>hues, tints, tones, shades for effect</w:t>
            </w:r>
          </w:p>
          <w:p w:rsidR="00E14BDF" w:rsidRPr="00E14BDF" w:rsidRDefault="00E14BDF" w:rsidP="00B137E8">
            <w:pPr>
              <w:rPr>
                <w:rFonts w:cs="Arial"/>
                <w:b/>
              </w:rPr>
            </w:pPr>
          </w:p>
        </w:tc>
      </w:tr>
      <w:tr w:rsidR="00E14BDF" w:rsidRPr="00E14BDF" w:rsidTr="00E14BDF">
        <w:tc>
          <w:tcPr>
            <w:tcW w:w="3862" w:type="dxa"/>
          </w:tcPr>
          <w:p w:rsidR="00E14BDF" w:rsidRPr="00E14BDF" w:rsidRDefault="00E14BDF" w:rsidP="00B137E8">
            <w:pPr>
              <w:rPr>
                <w:rFonts w:cs="Arial"/>
                <w:b/>
              </w:rPr>
            </w:pPr>
          </w:p>
        </w:tc>
        <w:tc>
          <w:tcPr>
            <w:tcW w:w="3863" w:type="dxa"/>
          </w:tcPr>
          <w:p w:rsidR="00E14BDF" w:rsidRPr="00E14BDF" w:rsidRDefault="00E14BDF" w:rsidP="00B137E8">
            <w:pPr>
              <w:rPr>
                <w:rFonts w:cs="Arial"/>
                <w:b/>
              </w:rPr>
            </w:pPr>
          </w:p>
        </w:tc>
        <w:tc>
          <w:tcPr>
            <w:tcW w:w="3863" w:type="dxa"/>
          </w:tcPr>
          <w:p w:rsidR="00E14BDF" w:rsidRPr="00E14BDF" w:rsidRDefault="00E14BDF" w:rsidP="00B137E8">
            <w:pPr>
              <w:rPr>
                <w:rFonts w:cs="Arial"/>
                <w:b/>
              </w:rPr>
            </w:pPr>
            <w:r w:rsidRPr="00E14BDF">
              <w:rPr>
                <w:rFonts w:cs="Arial"/>
                <w:b/>
              </w:rPr>
              <w:t>A3 Record Observations</w:t>
            </w:r>
          </w:p>
        </w:tc>
        <w:tc>
          <w:tcPr>
            <w:tcW w:w="3863" w:type="dxa"/>
            <w:tcBorders>
              <w:bottom w:val="single" w:sz="4" w:space="0" w:color="auto"/>
            </w:tcBorders>
            <w:shd w:val="clear" w:color="auto" w:fill="FFFFFF" w:themeFill="background1"/>
          </w:tcPr>
          <w:p w:rsidR="00E14BDF" w:rsidRPr="00E14BDF" w:rsidRDefault="00E14BDF" w:rsidP="00B137E8">
            <w:pPr>
              <w:rPr>
                <w:rFonts w:cs="Arial"/>
                <w:b/>
              </w:rPr>
            </w:pPr>
            <w:r w:rsidRPr="00E14BDF">
              <w:rPr>
                <w:rFonts w:cs="Arial"/>
              </w:rPr>
              <w:t>record observations from</w:t>
            </w:r>
            <w:r w:rsidRPr="00E14BDF">
              <w:rPr>
                <w:rFonts w:cs="Arial"/>
                <w:b/>
              </w:rPr>
              <w:t xml:space="preserve"> primary </w:t>
            </w:r>
            <w:r w:rsidRPr="00E14BDF">
              <w:rPr>
                <w:rFonts w:cs="Arial"/>
              </w:rPr>
              <w:t>and</w:t>
            </w:r>
            <w:r w:rsidRPr="00E14BDF">
              <w:rPr>
                <w:rFonts w:cs="Arial"/>
                <w:b/>
              </w:rPr>
              <w:t xml:space="preserve"> secondary sources </w:t>
            </w:r>
            <w:r w:rsidRPr="00E14BDF">
              <w:rPr>
                <w:rFonts w:cs="Arial"/>
              </w:rPr>
              <w:t xml:space="preserve">using </w:t>
            </w:r>
            <w:r w:rsidRPr="00E14BDF">
              <w:rPr>
                <w:rFonts w:cs="Arial"/>
                <w:b/>
              </w:rPr>
              <w:t xml:space="preserve">varied drawing approaches </w:t>
            </w:r>
          </w:p>
          <w:p w:rsidR="00E14BDF" w:rsidRPr="00E14BDF" w:rsidRDefault="00E14BDF" w:rsidP="00B137E8">
            <w:pPr>
              <w:rPr>
                <w:rFonts w:cs="Arial"/>
              </w:rPr>
            </w:pPr>
          </w:p>
          <w:p w:rsidR="00E14BDF" w:rsidRPr="00E14BDF" w:rsidRDefault="00E14BDF" w:rsidP="00B137E8">
            <w:pPr>
              <w:rPr>
                <w:rFonts w:cs="Arial"/>
              </w:rPr>
            </w:pPr>
            <w:r w:rsidRPr="00E14BDF">
              <w:rPr>
                <w:rFonts w:cs="Arial"/>
                <w:b/>
              </w:rPr>
              <w:t>TONE</w:t>
            </w:r>
            <w:r w:rsidRPr="00E14BDF">
              <w:rPr>
                <w:rFonts w:cs="Arial"/>
              </w:rPr>
              <w:t xml:space="preserve"> use graduated tonal shading</w:t>
            </w:r>
          </w:p>
          <w:p w:rsidR="00E14BDF" w:rsidRPr="00E14BDF" w:rsidRDefault="00E14BDF" w:rsidP="00B137E8">
            <w:pPr>
              <w:rPr>
                <w:rFonts w:cs="Arial"/>
              </w:rPr>
            </w:pPr>
            <w:r w:rsidRPr="00E14BDF">
              <w:rPr>
                <w:rFonts w:cs="Arial"/>
                <w:b/>
              </w:rPr>
              <w:t>LINE</w:t>
            </w:r>
            <w:r w:rsidRPr="00E14BDF">
              <w:rPr>
                <w:rFonts w:cs="Arial"/>
              </w:rPr>
              <w:t xml:space="preserve"> show a range of textures using various marks</w:t>
            </w:r>
          </w:p>
          <w:p w:rsidR="00E14BDF" w:rsidRPr="00E14BDF" w:rsidRDefault="00E14BDF" w:rsidP="00B137E8">
            <w:pPr>
              <w:rPr>
                <w:rFonts w:cs="Arial"/>
              </w:rPr>
            </w:pPr>
            <w:r w:rsidRPr="00E14BDF">
              <w:rPr>
                <w:rFonts w:cs="Arial"/>
                <w:b/>
              </w:rPr>
              <w:t>PROPORTION</w:t>
            </w:r>
            <w:r w:rsidRPr="00E14BDF">
              <w:rPr>
                <w:rFonts w:cs="Arial"/>
              </w:rPr>
              <w:t xml:space="preserve">  identify incorrect proportion</w:t>
            </w:r>
          </w:p>
          <w:p w:rsidR="00E14BDF" w:rsidRPr="00E14BDF" w:rsidRDefault="00E14BDF" w:rsidP="00B137E8">
            <w:pPr>
              <w:rPr>
                <w:rFonts w:cs="Arial"/>
              </w:rPr>
            </w:pPr>
            <w:r w:rsidRPr="00E14BDF">
              <w:rPr>
                <w:rFonts w:cs="Arial"/>
                <w:b/>
              </w:rPr>
              <w:t>PERSPECTIVE</w:t>
            </w:r>
            <w:r w:rsidRPr="00E14BDF">
              <w:rPr>
                <w:rFonts w:cs="Arial"/>
              </w:rPr>
              <w:t xml:space="preserve"> show depth positioning objects behind/in front of others</w:t>
            </w:r>
          </w:p>
          <w:p w:rsidR="00E14BDF" w:rsidRPr="00E14BDF" w:rsidRDefault="00E14BDF" w:rsidP="00B137E8">
            <w:pPr>
              <w:rPr>
                <w:rFonts w:cs="Arial"/>
                <w:b/>
              </w:rPr>
            </w:pPr>
            <w:r w:rsidRPr="00E14BDF">
              <w:rPr>
                <w:rFonts w:cs="Arial"/>
                <w:b/>
              </w:rPr>
              <w:t>PHOTOGRAPHY</w:t>
            </w:r>
            <w:r w:rsidRPr="00E14BDF">
              <w:rPr>
                <w:rFonts w:cs="Arial"/>
              </w:rPr>
              <w:t xml:space="preserve"> demonstrate knowledge of focus, compositional elements and digital manipulation</w:t>
            </w:r>
          </w:p>
        </w:tc>
      </w:tr>
      <w:tr w:rsidR="00E14BDF" w:rsidRPr="00E14BDF" w:rsidTr="00E14BDF">
        <w:trPr>
          <w:trHeight w:val="1403"/>
        </w:trPr>
        <w:tc>
          <w:tcPr>
            <w:tcW w:w="3862" w:type="dxa"/>
          </w:tcPr>
          <w:p w:rsidR="00E14BDF" w:rsidRPr="00E14BDF" w:rsidRDefault="00E14BDF" w:rsidP="00B137E8">
            <w:pPr>
              <w:rPr>
                <w:rFonts w:cs="Arial"/>
                <w:b/>
              </w:rPr>
            </w:pPr>
          </w:p>
        </w:tc>
        <w:tc>
          <w:tcPr>
            <w:tcW w:w="3863" w:type="dxa"/>
          </w:tcPr>
          <w:p w:rsidR="00E14BDF" w:rsidRPr="00E14BDF" w:rsidRDefault="00E14BDF" w:rsidP="00B137E8">
            <w:pPr>
              <w:rPr>
                <w:rFonts w:cs="Arial"/>
                <w:b/>
              </w:rPr>
            </w:pPr>
          </w:p>
        </w:tc>
        <w:tc>
          <w:tcPr>
            <w:tcW w:w="3863" w:type="dxa"/>
          </w:tcPr>
          <w:p w:rsidR="00E14BDF" w:rsidRPr="00E14BDF" w:rsidRDefault="00E14BDF" w:rsidP="00B137E8">
            <w:pPr>
              <w:rPr>
                <w:rFonts w:cs="Arial"/>
                <w:b/>
              </w:rPr>
            </w:pPr>
            <w:r w:rsidRPr="00E14BDF">
              <w:rPr>
                <w:rFonts w:cs="Arial"/>
                <w:b/>
              </w:rPr>
              <w:t>A4 Present Responses</w:t>
            </w:r>
          </w:p>
        </w:tc>
        <w:tc>
          <w:tcPr>
            <w:tcW w:w="3863" w:type="dxa"/>
            <w:shd w:val="clear" w:color="auto" w:fill="FFFFFF" w:themeFill="background1"/>
          </w:tcPr>
          <w:p w:rsidR="00E14BDF" w:rsidRPr="00E14BDF" w:rsidRDefault="00E14BDF" w:rsidP="00B137E8">
            <w:pPr>
              <w:rPr>
                <w:rFonts w:cs="Arial"/>
                <w:b/>
              </w:rPr>
            </w:pPr>
            <w:r w:rsidRPr="00E14BDF">
              <w:rPr>
                <w:rFonts w:cs="Arial"/>
              </w:rPr>
              <w:t>create art work that shows</w:t>
            </w:r>
            <w:r w:rsidRPr="00E14BDF">
              <w:rPr>
                <w:rFonts w:cs="Arial"/>
                <w:b/>
              </w:rPr>
              <w:t xml:space="preserve"> clear links to research and investigations</w:t>
            </w:r>
          </w:p>
          <w:p w:rsidR="00E14BDF" w:rsidRPr="00E14BDF" w:rsidRDefault="00E14BDF" w:rsidP="00B137E8">
            <w:pPr>
              <w:rPr>
                <w:rFonts w:cs="Arial"/>
              </w:rPr>
            </w:pPr>
          </w:p>
          <w:p w:rsidR="00E14BDF" w:rsidRPr="00E14BDF" w:rsidRDefault="00E14BDF" w:rsidP="00B137E8">
            <w:pPr>
              <w:rPr>
                <w:rFonts w:cs="Arial"/>
                <w:b/>
              </w:rPr>
            </w:pPr>
            <w:r w:rsidRPr="00E14BDF">
              <w:rPr>
                <w:rFonts w:cs="Arial"/>
              </w:rPr>
              <w:t xml:space="preserve">demonstrate </w:t>
            </w:r>
            <w:r w:rsidRPr="00E14BDF">
              <w:rPr>
                <w:rFonts w:cs="Arial"/>
                <w:b/>
              </w:rPr>
              <w:t>effective application</w:t>
            </w:r>
            <w:r w:rsidRPr="00E14BDF">
              <w:rPr>
                <w:rFonts w:cs="Arial"/>
              </w:rPr>
              <w:t xml:space="preserve"> of the techniques studied</w:t>
            </w:r>
          </w:p>
        </w:tc>
      </w:tr>
    </w:tbl>
    <w:p w:rsidR="00E14BDF" w:rsidRPr="00E14BDF" w:rsidRDefault="00E14BDF" w:rsidP="00E14BDF">
      <w:pPr>
        <w:rPr>
          <w:rFonts w:cs="Arial"/>
        </w:rPr>
      </w:pPr>
    </w:p>
    <w:p w:rsidR="00E14BDF" w:rsidRPr="00E14BDF" w:rsidRDefault="00E14BDF">
      <w:pPr>
        <w:overflowPunct/>
        <w:autoSpaceDE/>
        <w:autoSpaceDN/>
        <w:adjustRightInd/>
        <w:spacing w:before="0" w:after="200" w:line="276" w:lineRule="auto"/>
        <w:textAlignment w:val="auto"/>
        <w:rPr>
          <w:rFonts w:cs="Arial"/>
          <w:b/>
          <w:sz w:val="28"/>
          <w:szCs w:val="28"/>
        </w:rPr>
      </w:pPr>
      <w:r w:rsidRPr="00E14BDF">
        <w:rPr>
          <w:rFonts w:cs="Arial"/>
          <w:b/>
          <w:sz w:val="28"/>
          <w:szCs w:val="28"/>
        </w:rPr>
        <w:br w:type="page"/>
      </w:r>
    </w:p>
    <w:p w:rsidR="00E14BDF" w:rsidRPr="00E14BDF" w:rsidRDefault="00E14BDF" w:rsidP="00E14BDF">
      <w:pPr>
        <w:spacing w:before="0" w:after="0" w:line="240" w:lineRule="auto"/>
        <w:rPr>
          <w:rFonts w:cs="Arial"/>
          <w:b/>
          <w:sz w:val="28"/>
          <w:szCs w:val="28"/>
        </w:rPr>
      </w:pPr>
      <w:r w:rsidRPr="00E14BDF">
        <w:rPr>
          <w:rFonts w:cs="Arial"/>
          <w:b/>
          <w:sz w:val="28"/>
          <w:szCs w:val="28"/>
        </w:rPr>
        <w:lastRenderedPageBreak/>
        <w:t>Subject: Art &amp; Design</w:t>
      </w:r>
      <w:r w:rsidRPr="00E14BDF">
        <w:rPr>
          <w:rFonts w:cs="Arial"/>
          <w:b/>
          <w:sz w:val="28"/>
          <w:szCs w:val="28"/>
        </w:rPr>
        <w:tab/>
      </w:r>
      <w:r w:rsidRPr="00E14BDF">
        <w:rPr>
          <w:rFonts w:cs="Arial"/>
          <w:b/>
          <w:sz w:val="28"/>
          <w:szCs w:val="28"/>
        </w:rPr>
        <w:tab/>
      </w:r>
      <w:r w:rsidRPr="00E14BDF">
        <w:rPr>
          <w:rFonts w:cs="Arial"/>
          <w:b/>
          <w:sz w:val="28"/>
          <w:szCs w:val="28"/>
        </w:rPr>
        <w:tab/>
      </w:r>
      <w:r w:rsidRPr="00E14BDF">
        <w:rPr>
          <w:rFonts w:cs="Arial"/>
          <w:b/>
          <w:sz w:val="28"/>
          <w:szCs w:val="28"/>
        </w:rPr>
        <w:tab/>
      </w:r>
      <w:r w:rsidRPr="00E14BDF">
        <w:rPr>
          <w:rFonts w:cs="Arial"/>
          <w:b/>
          <w:sz w:val="28"/>
          <w:szCs w:val="28"/>
        </w:rPr>
        <w:tab/>
      </w:r>
      <w:r w:rsidRPr="00E14BDF">
        <w:rPr>
          <w:rFonts w:cs="Arial"/>
          <w:b/>
          <w:sz w:val="28"/>
          <w:szCs w:val="28"/>
        </w:rPr>
        <w:tab/>
      </w:r>
      <w:r w:rsidRPr="00E14BDF">
        <w:rPr>
          <w:rFonts w:cs="Arial"/>
          <w:b/>
          <w:sz w:val="28"/>
          <w:szCs w:val="28"/>
        </w:rPr>
        <w:tab/>
      </w:r>
    </w:p>
    <w:p w:rsidR="00E14BDF" w:rsidRPr="00E14BDF" w:rsidRDefault="00E14BDF" w:rsidP="00E14BDF">
      <w:pPr>
        <w:spacing w:before="0" w:after="0" w:line="240" w:lineRule="auto"/>
        <w:rPr>
          <w:rFonts w:cs="Arial"/>
          <w:b/>
          <w:sz w:val="28"/>
          <w:szCs w:val="28"/>
        </w:rPr>
      </w:pPr>
      <w:r w:rsidRPr="00E14BDF">
        <w:rPr>
          <w:rFonts w:cs="Arial"/>
          <w:b/>
          <w:sz w:val="28"/>
          <w:szCs w:val="28"/>
        </w:rPr>
        <w:t>Year 8</w:t>
      </w:r>
    </w:p>
    <w:tbl>
      <w:tblPr>
        <w:tblStyle w:val="TableGrid"/>
        <w:tblW w:w="15451" w:type="dxa"/>
        <w:tblInd w:w="-601" w:type="dxa"/>
        <w:tblLook w:val="04A0" w:firstRow="1" w:lastRow="0" w:firstColumn="1" w:lastColumn="0" w:noHBand="0" w:noVBand="1"/>
      </w:tblPr>
      <w:tblGrid>
        <w:gridCol w:w="3862"/>
        <w:gridCol w:w="3863"/>
        <w:gridCol w:w="3863"/>
        <w:gridCol w:w="3863"/>
      </w:tblGrid>
      <w:tr w:rsidR="00E14BDF" w:rsidRPr="00E14BDF" w:rsidTr="00E14BDF">
        <w:tc>
          <w:tcPr>
            <w:tcW w:w="3862" w:type="dxa"/>
          </w:tcPr>
          <w:p w:rsidR="00E14BDF" w:rsidRPr="00E14BDF" w:rsidRDefault="00E14BDF" w:rsidP="00E14BDF">
            <w:pPr>
              <w:pStyle w:val="Heading5"/>
              <w:outlineLvl w:val="4"/>
              <w:rPr>
                <w:rFonts w:cs="Arial"/>
              </w:rPr>
            </w:pPr>
            <w:r w:rsidRPr="00E14BDF">
              <w:rPr>
                <w:rFonts w:cs="Arial"/>
              </w:rPr>
              <w:t>Column A</w:t>
            </w:r>
          </w:p>
        </w:tc>
        <w:tc>
          <w:tcPr>
            <w:tcW w:w="3863" w:type="dxa"/>
          </w:tcPr>
          <w:p w:rsidR="00E14BDF" w:rsidRPr="00E14BDF" w:rsidRDefault="00E14BDF" w:rsidP="00B137E8">
            <w:pPr>
              <w:jc w:val="center"/>
              <w:rPr>
                <w:rFonts w:cs="Arial"/>
                <w:b/>
              </w:rPr>
            </w:pPr>
            <w:r w:rsidRPr="00E14BDF">
              <w:rPr>
                <w:rFonts w:cs="Arial"/>
                <w:b/>
              </w:rPr>
              <w:t>Column B</w:t>
            </w:r>
          </w:p>
        </w:tc>
        <w:tc>
          <w:tcPr>
            <w:tcW w:w="3863" w:type="dxa"/>
          </w:tcPr>
          <w:p w:rsidR="00E14BDF" w:rsidRPr="00E14BDF" w:rsidRDefault="00E14BDF" w:rsidP="00B137E8">
            <w:pPr>
              <w:jc w:val="center"/>
              <w:rPr>
                <w:rFonts w:cs="Arial"/>
                <w:b/>
              </w:rPr>
            </w:pPr>
            <w:r w:rsidRPr="00E14BDF">
              <w:rPr>
                <w:rFonts w:cs="Arial"/>
                <w:b/>
              </w:rPr>
              <w:t>Column C</w:t>
            </w:r>
          </w:p>
        </w:tc>
        <w:tc>
          <w:tcPr>
            <w:tcW w:w="3863" w:type="dxa"/>
          </w:tcPr>
          <w:p w:rsidR="00E14BDF" w:rsidRPr="00E14BDF" w:rsidRDefault="00E14BDF" w:rsidP="00B137E8">
            <w:pPr>
              <w:jc w:val="center"/>
              <w:rPr>
                <w:rFonts w:cs="Arial"/>
                <w:b/>
              </w:rPr>
            </w:pPr>
            <w:r w:rsidRPr="00E14BDF">
              <w:rPr>
                <w:rFonts w:cs="Arial"/>
                <w:b/>
              </w:rPr>
              <w:t>Column D</w:t>
            </w:r>
          </w:p>
        </w:tc>
      </w:tr>
      <w:tr w:rsidR="00E14BDF" w:rsidRPr="00E14BDF" w:rsidTr="00E14BDF">
        <w:tc>
          <w:tcPr>
            <w:tcW w:w="3862" w:type="dxa"/>
          </w:tcPr>
          <w:p w:rsidR="00E14BDF" w:rsidRPr="00E14BDF" w:rsidRDefault="00E14BDF" w:rsidP="00B137E8">
            <w:pPr>
              <w:rPr>
                <w:rFonts w:cs="Arial"/>
                <w:b/>
              </w:rPr>
            </w:pPr>
            <w:r w:rsidRPr="00E14BDF">
              <w:rPr>
                <w:rFonts w:cs="Arial"/>
                <w:b/>
              </w:rPr>
              <w:t>Subject</w:t>
            </w:r>
          </w:p>
          <w:p w:rsidR="00E14BDF" w:rsidRPr="00E14BDF" w:rsidRDefault="00E14BDF" w:rsidP="00B137E8">
            <w:pPr>
              <w:rPr>
                <w:rFonts w:cs="Arial"/>
                <w:b/>
              </w:rPr>
            </w:pPr>
            <w:r w:rsidRPr="00E14BDF">
              <w:rPr>
                <w:rFonts w:cs="Arial"/>
                <w:b/>
              </w:rPr>
              <w:t>I</w:t>
            </w:r>
            <w:r w:rsidRPr="00E14BDF">
              <w:rPr>
                <w:rFonts w:cs="Arial"/>
              </w:rPr>
              <w:t>ncluding subjects that are specific within the global subject name e.g. Science: biology, English: writing where appropriate.</w:t>
            </w:r>
          </w:p>
        </w:tc>
        <w:tc>
          <w:tcPr>
            <w:tcW w:w="3863" w:type="dxa"/>
          </w:tcPr>
          <w:p w:rsidR="00E14BDF" w:rsidRPr="00E14BDF" w:rsidRDefault="00E14BDF" w:rsidP="00B137E8">
            <w:pPr>
              <w:rPr>
                <w:rFonts w:cs="Arial"/>
                <w:b/>
              </w:rPr>
            </w:pPr>
            <w:r w:rsidRPr="00E14BDF">
              <w:rPr>
                <w:rFonts w:cs="Arial"/>
                <w:b/>
              </w:rPr>
              <w:t>Unique domain code</w:t>
            </w:r>
          </w:p>
          <w:p w:rsidR="00E14BDF" w:rsidRPr="00E14BDF" w:rsidRDefault="00E14BDF" w:rsidP="00B137E8">
            <w:pPr>
              <w:rPr>
                <w:rFonts w:cs="Arial"/>
              </w:rPr>
            </w:pPr>
            <w:r w:rsidRPr="00E14BDF">
              <w:rPr>
                <w:rFonts w:cs="Arial"/>
              </w:rPr>
              <w:t>Must be unique and also 14 characters or less including spaces &amp; punctuation. May cover a broad area with separate domain bricks or a single domain brick.</w:t>
            </w:r>
          </w:p>
          <w:p w:rsidR="00E14BDF" w:rsidRPr="00E14BDF" w:rsidRDefault="00E14BDF" w:rsidP="00B137E8">
            <w:pPr>
              <w:rPr>
                <w:rFonts w:cs="Arial"/>
                <w:b/>
                <w:color w:val="FF0000"/>
              </w:rPr>
            </w:pPr>
          </w:p>
        </w:tc>
        <w:tc>
          <w:tcPr>
            <w:tcW w:w="3863" w:type="dxa"/>
          </w:tcPr>
          <w:p w:rsidR="00E14BDF" w:rsidRPr="00E14BDF" w:rsidRDefault="00E14BDF" w:rsidP="00B137E8">
            <w:pPr>
              <w:rPr>
                <w:rFonts w:cs="Arial"/>
                <w:b/>
              </w:rPr>
            </w:pPr>
            <w:r w:rsidRPr="00E14BDF">
              <w:rPr>
                <w:rFonts w:cs="Arial"/>
                <w:b/>
              </w:rPr>
              <w:t>Domain “bricks”</w:t>
            </w:r>
          </w:p>
          <w:p w:rsidR="00E14BDF" w:rsidRPr="00E14BDF" w:rsidRDefault="00E14BDF" w:rsidP="00B137E8">
            <w:pPr>
              <w:rPr>
                <w:rFonts w:cs="Arial"/>
              </w:rPr>
            </w:pPr>
            <w:r w:rsidRPr="00E14BDF">
              <w:rPr>
                <w:rFonts w:cs="Arial"/>
              </w:rPr>
              <w:t xml:space="preserve">These are the “big ideas” that would be used to track each pupils’ </w:t>
            </w:r>
            <w:r w:rsidRPr="00E14BDF">
              <w:rPr>
                <w:rFonts w:cs="Arial"/>
                <w:b/>
              </w:rPr>
              <w:t xml:space="preserve">summative </w:t>
            </w:r>
            <w:r w:rsidRPr="00E14BDF">
              <w:rPr>
                <w:rFonts w:cs="Arial"/>
              </w:rPr>
              <w:t>progress at strategic assessment points</w:t>
            </w:r>
          </w:p>
        </w:tc>
        <w:tc>
          <w:tcPr>
            <w:tcW w:w="3863" w:type="dxa"/>
          </w:tcPr>
          <w:p w:rsidR="00E14BDF" w:rsidRPr="00E14BDF" w:rsidRDefault="00E14BDF" w:rsidP="00B137E8">
            <w:pPr>
              <w:rPr>
                <w:rFonts w:cs="Arial"/>
                <w:b/>
              </w:rPr>
            </w:pPr>
            <w:r w:rsidRPr="00E14BDF">
              <w:rPr>
                <w:rFonts w:cs="Arial"/>
                <w:b/>
              </w:rPr>
              <w:t>Statements</w:t>
            </w:r>
          </w:p>
          <w:p w:rsidR="00E14BDF" w:rsidRPr="00E14BDF" w:rsidRDefault="00E14BDF" w:rsidP="00B137E8">
            <w:pPr>
              <w:rPr>
                <w:rFonts w:cs="Arial"/>
              </w:rPr>
            </w:pPr>
            <w:r w:rsidRPr="00E14BDF">
              <w:rPr>
                <w:rFonts w:cs="Arial"/>
              </w:rPr>
              <w:t>The detail of this section will be requested in October for discussion at Subject leaders meeting  on October 31</w:t>
            </w:r>
            <w:r w:rsidRPr="00E14BDF">
              <w:rPr>
                <w:rFonts w:cs="Arial"/>
                <w:vertAlign w:val="superscript"/>
              </w:rPr>
              <w:t>st</w:t>
            </w:r>
          </w:p>
          <w:p w:rsidR="00E14BDF" w:rsidRPr="00E14BDF" w:rsidRDefault="00E14BDF" w:rsidP="00B137E8">
            <w:pPr>
              <w:rPr>
                <w:rFonts w:cs="Arial"/>
              </w:rPr>
            </w:pPr>
          </w:p>
          <w:p w:rsidR="00E14BDF" w:rsidRPr="00E14BDF" w:rsidRDefault="00E14BDF" w:rsidP="00B137E8">
            <w:pPr>
              <w:rPr>
                <w:rFonts w:cs="Arial"/>
              </w:rPr>
            </w:pPr>
            <w:r w:rsidRPr="00E14BDF">
              <w:rPr>
                <w:rFonts w:cs="Arial"/>
              </w:rPr>
              <w:t>It is understood that the detail here may be school specific in parts but if so then a  ”model” is requested to exemplify what is suggested.</w:t>
            </w:r>
          </w:p>
        </w:tc>
      </w:tr>
      <w:tr w:rsidR="00E14BDF" w:rsidRPr="00E14BDF" w:rsidTr="00E14BDF">
        <w:tc>
          <w:tcPr>
            <w:tcW w:w="3862" w:type="dxa"/>
          </w:tcPr>
          <w:p w:rsidR="00E14BDF" w:rsidRPr="00E14BDF" w:rsidRDefault="00E14BDF" w:rsidP="00B137E8">
            <w:pPr>
              <w:rPr>
                <w:rFonts w:cs="Arial"/>
                <w:b/>
              </w:rPr>
            </w:pPr>
            <w:r w:rsidRPr="00E14BDF">
              <w:rPr>
                <w:rFonts w:cs="Arial"/>
                <w:b/>
              </w:rPr>
              <w:t>Art &amp; Design</w:t>
            </w:r>
          </w:p>
        </w:tc>
        <w:tc>
          <w:tcPr>
            <w:tcW w:w="3863" w:type="dxa"/>
          </w:tcPr>
          <w:p w:rsidR="00E14BDF" w:rsidRPr="00E14BDF" w:rsidRDefault="00E14BDF" w:rsidP="00B137E8">
            <w:pPr>
              <w:rPr>
                <w:rFonts w:cs="Arial"/>
                <w:b/>
              </w:rPr>
            </w:pPr>
          </w:p>
        </w:tc>
        <w:tc>
          <w:tcPr>
            <w:tcW w:w="3863" w:type="dxa"/>
          </w:tcPr>
          <w:p w:rsidR="00E14BDF" w:rsidRPr="00E14BDF" w:rsidRDefault="00E14BDF" w:rsidP="00B137E8">
            <w:pPr>
              <w:rPr>
                <w:rFonts w:cs="Arial"/>
                <w:b/>
              </w:rPr>
            </w:pPr>
            <w:r w:rsidRPr="00E14BDF">
              <w:rPr>
                <w:rFonts w:cs="Arial"/>
                <w:b/>
              </w:rPr>
              <w:t>A1 Develop Knowledge &amp; Ideas</w:t>
            </w:r>
          </w:p>
          <w:p w:rsidR="00E14BDF" w:rsidRPr="00E14BDF" w:rsidRDefault="00E14BDF" w:rsidP="00B137E8">
            <w:pPr>
              <w:rPr>
                <w:rFonts w:cs="Arial"/>
                <w:b/>
              </w:rPr>
            </w:pPr>
          </w:p>
        </w:tc>
        <w:tc>
          <w:tcPr>
            <w:tcW w:w="3863" w:type="dxa"/>
            <w:shd w:val="clear" w:color="auto" w:fill="D9D9D9" w:themeFill="background1" w:themeFillShade="D9"/>
          </w:tcPr>
          <w:p w:rsidR="00E14BDF" w:rsidRPr="00E14BDF" w:rsidRDefault="00E14BDF" w:rsidP="00B137E8">
            <w:pPr>
              <w:rPr>
                <w:rFonts w:cs="Arial"/>
                <w:b/>
              </w:rPr>
            </w:pPr>
            <w:r w:rsidRPr="00E14BDF">
              <w:rPr>
                <w:rFonts w:cs="Arial"/>
                <w:b/>
              </w:rPr>
              <w:t xml:space="preserve">select relevant </w:t>
            </w:r>
            <w:r w:rsidRPr="00E14BDF">
              <w:rPr>
                <w:rFonts w:cs="Arial"/>
              </w:rPr>
              <w:t>research  from a</w:t>
            </w:r>
            <w:r w:rsidRPr="00E14BDF">
              <w:rPr>
                <w:rFonts w:cs="Arial"/>
                <w:b/>
              </w:rPr>
              <w:t xml:space="preserve"> range </w:t>
            </w:r>
            <w:r w:rsidRPr="00E14BDF">
              <w:rPr>
                <w:rFonts w:cs="Arial"/>
              </w:rPr>
              <w:t>of sources to show</w:t>
            </w:r>
            <w:r w:rsidRPr="00E14BDF">
              <w:rPr>
                <w:rFonts w:cs="Arial"/>
                <w:b/>
              </w:rPr>
              <w:t xml:space="preserve"> deeper understanding </w:t>
            </w:r>
            <w:r w:rsidRPr="00E14BDF">
              <w:rPr>
                <w:rFonts w:cs="Arial"/>
              </w:rPr>
              <w:t>and</w:t>
            </w:r>
            <w:r w:rsidRPr="00E14BDF">
              <w:rPr>
                <w:rFonts w:cs="Arial"/>
                <w:b/>
              </w:rPr>
              <w:t xml:space="preserve"> inform ideas</w:t>
            </w:r>
          </w:p>
          <w:p w:rsidR="00E14BDF" w:rsidRPr="00E14BDF" w:rsidRDefault="00E14BDF" w:rsidP="00B137E8">
            <w:pPr>
              <w:rPr>
                <w:rFonts w:cs="Arial"/>
              </w:rPr>
            </w:pPr>
          </w:p>
          <w:p w:rsidR="00E14BDF" w:rsidRPr="00E14BDF" w:rsidRDefault="00E14BDF" w:rsidP="00B137E8">
            <w:pPr>
              <w:rPr>
                <w:rFonts w:cs="Arial"/>
              </w:rPr>
            </w:pPr>
            <w:r w:rsidRPr="00E14BDF">
              <w:rPr>
                <w:rFonts w:cs="Arial"/>
                <w:b/>
              </w:rPr>
              <w:t>compare</w:t>
            </w:r>
            <w:r w:rsidRPr="00E14BDF">
              <w:rPr>
                <w:rFonts w:cs="Arial"/>
              </w:rPr>
              <w:t xml:space="preserve"> and </w:t>
            </w:r>
            <w:r w:rsidRPr="00E14BDF">
              <w:rPr>
                <w:rFonts w:cs="Arial"/>
                <w:b/>
              </w:rPr>
              <w:t>analyse</w:t>
            </w:r>
            <w:r w:rsidRPr="00E14BDF">
              <w:rPr>
                <w:rFonts w:cs="Arial"/>
              </w:rPr>
              <w:t xml:space="preserve"> both personal and artworks and approaches</w:t>
            </w:r>
          </w:p>
          <w:p w:rsidR="00E14BDF" w:rsidRPr="00E14BDF" w:rsidRDefault="00E14BDF" w:rsidP="00B137E8">
            <w:pPr>
              <w:rPr>
                <w:rFonts w:cs="Arial"/>
              </w:rPr>
            </w:pPr>
          </w:p>
          <w:p w:rsidR="00E14BDF" w:rsidRPr="00E14BDF" w:rsidRDefault="00E14BDF" w:rsidP="00B137E8">
            <w:pPr>
              <w:rPr>
                <w:rFonts w:cs="Arial"/>
                <w:b/>
              </w:rPr>
            </w:pPr>
            <w:r w:rsidRPr="00E14BDF">
              <w:rPr>
                <w:rFonts w:cs="Arial"/>
                <w:b/>
              </w:rPr>
              <w:t>draw upon</w:t>
            </w:r>
            <w:r w:rsidRPr="00E14BDF">
              <w:rPr>
                <w:rFonts w:cs="Arial"/>
              </w:rPr>
              <w:t xml:space="preserve"> </w:t>
            </w:r>
            <w:r w:rsidRPr="00E14BDF">
              <w:rPr>
                <w:rFonts w:cs="Arial"/>
                <w:b/>
              </w:rPr>
              <w:t>comparison</w:t>
            </w:r>
            <w:r w:rsidRPr="00E14BDF">
              <w:rPr>
                <w:rFonts w:cs="Arial"/>
              </w:rPr>
              <w:t xml:space="preserve"> and</w:t>
            </w:r>
            <w:r w:rsidRPr="00E14BDF">
              <w:rPr>
                <w:rFonts w:cs="Arial"/>
                <w:b/>
              </w:rPr>
              <w:t xml:space="preserve"> analysis</w:t>
            </w:r>
            <w:r w:rsidRPr="00E14BDF">
              <w:rPr>
                <w:rFonts w:cs="Arial"/>
              </w:rPr>
              <w:t xml:space="preserve"> as </w:t>
            </w:r>
            <w:r w:rsidRPr="00E14BDF">
              <w:rPr>
                <w:rFonts w:cs="Arial"/>
                <w:b/>
              </w:rPr>
              <w:t>inspiration</w:t>
            </w:r>
            <w:r w:rsidRPr="00E14BDF">
              <w:rPr>
                <w:rFonts w:cs="Arial"/>
              </w:rPr>
              <w:t xml:space="preserve"> for the development of practical work</w:t>
            </w:r>
          </w:p>
        </w:tc>
      </w:tr>
      <w:tr w:rsidR="00E14BDF" w:rsidRPr="00E14BDF" w:rsidTr="00E14BDF">
        <w:tc>
          <w:tcPr>
            <w:tcW w:w="3862" w:type="dxa"/>
          </w:tcPr>
          <w:p w:rsidR="00E14BDF" w:rsidRPr="00E14BDF" w:rsidRDefault="00E14BDF" w:rsidP="00B137E8">
            <w:pPr>
              <w:rPr>
                <w:rFonts w:cs="Arial"/>
                <w:b/>
              </w:rPr>
            </w:pPr>
          </w:p>
        </w:tc>
        <w:tc>
          <w:tcPr>
            <w:tcW w:w="3863" w:type="dxa"/>
          </w:tcPr>
          <w:p w:rsidR="00E14BDF" w:rsidRPr="00E14BDF" w:rsidRDefault="00E14BDF" w:rsidP="00B137E8">
            <w:pPr>
              <w:rPr>
                <w:rFonts w:cs="Arial"/>
                <w:b/>
              </w:rPr>
            </w:pPr>
          </w:p>
        </w:tc>
        <w:tc>
          <w:tcPr>
            <w:tcW w:w="3863" w:type="dxa"/>
          </w:tcPr>
          <w:p w:rsidR="00E14BDF" w:rsidRPr="00E14BDF" w:rsidRDefault="00E14BDF" w:rsidP="00B137E8">
            <w:pPr>
              <w:rPr>
                <w:rFonts w:cs="Arial"/>
                <w:b/>
              </w:rPr>
            </w:pPr>
            <w:r w:rsidRPr="00E14BDF">
              <w:rPr>
                <w:rFonts w:cs="Arial"/>
                <w:b/>
              </w:rPr>
              <w:t>A2 Refine &amp; Experiment</w:t>
            </w:r>
          </w:p>
        </w:tc>
        <w:tc>
          <w:tcPr>
            <w:tcW w:w="3863" w:type="dxa"/>
            <w:shd w:val="clear" w:color="auto" w:fill="D9D9D9" w:themeFill="background1" w:themeFillShade="D9"/>
          </w:tcPr>
          <w:p w:rsidR="00E14BDF" w:rsidRPr="00E14BDF" w:rsidRDefault="00E14BDF" w:rsidP="00B137E8">
            <w:pPr>
              <w:rPr>
                <w:rFonts w:cs="Arial"/>
                <w:b/>
              </w:rPr>
            </w:pPr>
            <w:r w:rsidRPr="00E14BDF">
              <w:rPr>
                <w:rFonts w:cs="Arial"/>
              </w:rPr>
              <w:t>work with</w:t>
            </w:r>
            <w:r w:rsidRPr="00E14BDF">
              <w:rPr>
                <w:rFonts w:cs="Arial"/>
                <w:b/>
              </w:rPr>
              <w:t xml:space="preserve"> growing accuracy </w:t>
            </w:r>
            <w:r w:rsidRPr="00E14BDF">
              <w:rPr>
                <w:rFonts w:cs="Arial"/>
              </w:rPr>
              <w:t>and</w:t>
            </w:r>
            <w:r w:rsidRPr="00E14BDF">
              <w:rPr>
                <w:rFonts w:cs="Arial"/>
                <w:b/>
              </w:rPr>
              <w:t xml:space="preserve"> confidence </w:t>
            </w:r>
            <w:r w:rsidRPr="00E14BDF">
              <w:rPr>
                <w:rFonts w:cs="Arial"/>
              </w:rPr>
              <w:t>to</w:t>
            </w:r>
            <w:r w:rsidRPr="00E14BDF">
              <w:rPr>
                <w:rFonts w:cs="Arial"/>
                <w:b/>
              </w:rPr>
              <w:t xml:space="preserve"> successfully </w:t>
            </w:r>
            <w:r w:rsidRPr="00E14BDF">
              <w:rPr>
                <w:rFonts w:cs="Arial"/>
              </w:rPr>
              <w:t>investigate materials and</w:t>
            </w:r>
            <w:r w:rsidRPr="00E14BDF">
              <w:rPr>
                <w:rFonts w:cs="Arial"/>
                <w:b/>
              </w:rPr>
              <w:t xml:space="preserve"> develop technical skills </w:t>
            </w:r>
          </w:p>
          <w:p w:rsidR="00E14BDF" w:rsidRPr="00E14BDF" w:rsidRDefault="00E14BDF" w:rsidP="00B137E8">
            <w:pPr>
              <w:rPr>
                <w:rFonts w:cs="Arial"/>
                <w:b/>
              </w:rPr>
            </w:pPr>
          </w:p>
          <w:p w:rsidR="00E14BDF" w:rsidRPr="00E14BDF" w:rsidRDefault="00E14BDF" w:rsidP="00B137E8">
            <w:pPr>
              <w:rPr>
                <w:rFonts w:cs="Arial"/>
                <w:b/>
              </w:rPr>
            </w:pPr>
            <w:r w:rsidRPr="00E14BDF">
              <w:rPr>
                <w:rFonts w:cs="Arial"/>
                <w:b/>
              </w:rPr>
              <w:t>modify</w:t>
            </w:r>
            <w:r w:rsidRPr="00E14BDF">
              <w:rPr>
                <w:rFonts w:cs="Arial"/>
              </w:rPr>
              <w:t xml:space="preserve"> material properties and processes </w:t>
            </w:r>
            <w:r w:rsidRPr="00E14BDF">
              <w:rPr>
                <w:rFonts w:cs="Arial"/>
                <w:b/>
              </w:rPr>
              <w:t>appropriate to purpose</w:t>
            </w:r>
          </w:p>
          <w:p w:rsidR="00E14BDF" w:rsidRPr="00E14BDF" w:rsidRDefault="00E14BDF" w:rsidP="00B137E8">
            <w:pPr>
              <w:rPr>
                <w:rFonts w:cs="Arial"/>
              </w:rPr>
            </w:pPr>
          </w:p>
          <w:p w:rsidR="00E14BDF" w:rsidRPr="00E14BDF" w:rsidRDefault="00E14BDF" w:rsidP="00B137E8">
            <w:pPr>
              <w:rPr>
                <w:rFonts w:cs="Arial"/>
                <w:b/>
              </w:rPr>
            </w:pPr>
            <w:r w:rsidRPr="00E14BDF">
              <w:rPr>
                <w:rFonts w:cs="Arial"/>
                <w:b/>
              </w:rPr>
              <w:t xml:space="preserve">COLOUR </w:t>
            </w:r>
            <w:r w:rsidRPr="00E14BDF">
              <w:rPr>
                <w:rFonts w:cs="Arial"/>
              </w:rPr>
              <w:t xml:space="preserve">Show knowledge and demonstrate use of: </w:t>
            </w:r>
            <w:r w:rsidRPr="00E14BDF">
              <w:rPr>
                <w:rFonts w:cs="Arial"/>
                <w:b/>
              </w:rPr>
              <w:t>harmonious, complementary, monochromatic, temperature</w:t>
            </w:r>
            <w:r w:rsidRPr="00E14BDF">
              <w:rPr>
                <w:rFonts w:cs="Arial"/>
              </w:rPr>
              <w:t xml:space="preserve"> schemes for </w:t>
            </w:r>
            <w:r w:rsidRPr="00E14BDF">
              <w:rPr>
                <w:rFonts w:cs="Arial"/>
                <w:b/>
              </w:rPr>
              <w:t>purpose</w:t>
            </w:r>
          </w:p>
        </w:tc>
      </w:tr>
      <w:tr w:rsidR="00E14BDF" w:rsidRPr="00E14BDF" w:rsidTr="00E14BDF">
        <w:tc>
          <w:tcPr>
            <w:tcW w:w="3862" w:type="dxa"/>
          </w:tcPr>
          <w:p w:rsidR="00E14BDF" w:rsidRPr="00E14BDF" w:rsidRDefault="00E14BDF" w:rsidP="00B137E8">
            <w:pPr>
              <w:rPr>
                <w:rFonts w:cs="Arial"/>
                <w:b/>
              </w:rPr>
            </w:pPr>
          </w:p>
        </w:tc>
        <w:tc>
          <w:tcPr>
            <w:tcW w:w="3863" w:type="dxa"/>
          </w:tcPr>
          <w:p w:rsidR="00E14BDF" w:rsidRPr="00E14BDF" w:rsidRDefault="00E14BDF" w:rsidP="00B137E8">
            <w:pPr>
              <w:rPr>
                <w:rFonts w:cs="Arial"/>
                <w:b/>
              </w:rPr>
            </w:pPr>
          </w:p>
        </w:tc>
        <w:tc>
          <w:tcPr>
            <w:tcW w:w="3863" w:type="dxa"/>
          </w:tcPr>
          <w:p w:rsidR="00E14BDF" w:rsidRPr="00E14BDF" w:rsidRDefault="00E14BDF" w:rsidP="00B137E8">
            <w:pPr>
              <w:rPr>
                <w:rFonts w:cs="Arial"/>
                <w:b/>
              </w:rPr>
            </w:pPr>
            <w:r w:rsidRPr="00E14BDF">
              <w:rPr>
                <w:rFonts w:cs="Arial"/>
                <w:b/>
              </w:rPr>
              <w:t>A3 Record Observations</w:t>
            </w:r>
          </w:p>
        </w:tc>
        <w:tc>
          <w:tcPr>
            <w:tcW w:w="3863" w:type="dxa"/>
            <w:shd w:val="clear" w:color="auto" w:fill="D9D9D9" w:themeFill="background1" w:themeFillShade="D9"/>
          </w:tcPr>
          <w:p w:rsidR="00E14BDF" w:rsidRPr="00E14BDF" w:rsidRDefault="00E14BDF" w:rsidP="00B137E8">
            <w:pPr>
              <w:rPr>
                <w:rFonts w:cs="Arial"/>
              </w:rPr>
            </w:pPr>
            <w:r w:rsidRPr="00E14BDF">
              <w:rPr>
                <w:rFonts w:cs="Arial"/>
              </w:rPr>
              <w:t xml:space="preserve">demonstrate </w:t>
            </w:r>
            <w:r w:rsidRPr="00E14BDF">
              <w:rPr>
                <w:rFonts w:cs="Arial"/>
                <w:b/>
              </w:rPr>
              <w:t xml:space="preserve">growing accuracy of detail </w:t>
            </w:r>
            <w:r w:rsidRPr="00E14BDF">
              <w:rPr>
                <w:rFonts w:cs="Arial"/>
              </w:rPr>
              <w:t xml:space="preserve">when recording observations. </w:t>
            </w:r>
          </w:p>
          <w:p w:rsidR="00E14BDF" w:rsidRPr="00E14BDF" w:rsidRDefault="00E14BDF" w:rsidP="00B137E8">
            <w:pPr>
              <w:rPr>
                <w:rFonts w:cs="Arial"/>
              </w:rPr>
            </w:pPr>
          </w:p>
          <w:p w:rsidR="00E14BDF" w:rsidRPr="00E14BDF" w:rsidRDefault="00E14BDF" w:rsidP="00B137E8">
            <w:pPr>
              <w:rPr>
                <w:rFonts w:cs="Arial"/>
              </w:rPr>
            </w:pPr>
            <w:r w:rsidRPr="00E14BDF">
              <w:rPr>
                <w:rFonts w:cs="Arial"/>
                <w:b/>
              </w:rPr>
              <w:t>TONE</w:t>
            </w:r>
            <w:r w:rsidRPr="00E14BDF">
              <w:rPr>
                <w:rFonts w:cs="Arial"/>
              </w:rPr>
              <w:t xml:space="preserve">  Apply shading skills to show 3D form</w:t>
            </w:r>
          </w:p>
          <w:p w:rsidR="00E14BDF" w:rsidRPr="00E14BDF" w:rsidRDefault="00E14BDF" w:rsidP="00B137E8">
            <w:pPr>
              <w:rPr>
                <w:rFonts w:cs="Arial"/>
              </w:rPr>
            </w:pPr>
            <w:r w:rsidRPr="00E14BDF">
              <w:rPr>
                <w:rFonts w:cs="Arial"/>
                <w:b/>
              </w:rPr>
              <w:t>LINE</w:t>
            </w:r>
            <w:r w:rsidRPr="00E14BDF">
              <w:rPr>
                <w:rFonts w:cs="Arial"/>
              </w:rPr>
              <w:t xml:space="preserve">   successfully use directional mark making </w:t>
            </w:r>
          </w:p>
          <w:p w:rsidR="00E14BDF" w:rsidRPr="00E14BDF" w:rsidRDefault="00E14BDF" w:rsidP="00B137E8">
            <w:pPr>
              <w:rPr>
                <w:rFonts w:cs="Arial"/>
              </w:rPr>
            </w:pPr>
            <w:r w:rsidRPr="00E14BDF">
              <w:rPr>
                <w:rFonts w:cs="Arial"/>
                <w:b/>
              </w:rPr>
              <w:t xml:space="preserve">PROPORTION </w:t>
            </w:r>
            <w:r w:rsidRPr="00E14BDF">
              <w:rPr>
                <w:rFonts w:cs="Arial"/>
              </w:rPr>
              <w:t xml:space="preserve"> effectively self-correct inaccurate proportion</w:t>
            </w:r>
          </w:p>
          <w:p w:rsidR="00E14BDF" w:rsidRPr="00E14BDF" w:rsidRDefault="00E14BDF" w:rsidP="00B137E8">
            <w:pPr>
              <w:rPr>
                <w:rFonts w:cs="Arial"/>
              </w:rPr>
            </w:pPr>
            <w:r w:rsidRPr="00E14BDF">
              <w:rPr>
                <w:rFonts w:cs="Arial"/>
                <w:b/>
              </w:rPr>
              <w:t>PERSPECTIVE</w:t>
            </w:r>
            <w:r w:rsidRPr="00E14BDF">
              <w:rPr>
                <w:rFonts w:cs="Arial"/>
              </w:rPr>
              <w:t xml:space="preserve"> Show use of  1 and 2 point perspective</w:t>
            </w:r>
          </w:p>
          <w:p w:rsidR="00E14BDF" w:rsidRPr="00E14BDF" w:rsidRDefault="00E14BDF" w:rsidP="00B137E8">
            <w:pPr>
              <w:rPr>
                <w:rFonts w:cs="Arial"/>
                <w:b/>
              </w:rPr>
            </w:pPr>
            <w:r w:rsidRPr="00E14BDF">
              <w:rPr>
                <w:rFonts w:cs="Arial"/>
                <w:b/>
              </w:rPr>
              <w:lastRenderedPageBreak/>
              <w:t xml:space="preserve">PHOTOGRAPHY </w:t>
            </w:r>
            <w:r w:rsidRPr="00E14BDF">
              <w:rPr>
                <w:rFonts w:cs="Arial"/>
              </w:rPr>
              <w:t>Apply correct focus apply compositional rules and demonstrate basic digital manipulation techniques</w:t>
            </w:r>
          </w:p>
        </w:tc>
      </w:tr>
      <w:tr w:rsidR="00E14BDF" w:rsidRPr="00E14BDF" w:rsidTr="00E14BDF">
        <w:tc>
          <w:tcPr>
            <w:tcW w:w="3862" w:type="dxa"/>
          </w:tcPr>
          <w:p w:rsidR="00E14BDF" w:rsidRPr="00E14BDF" w:rsidRDefault="00E14BDF" w:rsidP="00B137E8">
            <w:pPr>
              <w:rPr>
                <w:rFonts w:cs="Arial"/>
                <w:b/>
              </w:rPr>
            </w:pPr>
          </w:p>
        </w:tc>
        <w:tc>
          <w:tcPr>
            <w:tcW w:w="3863" w:type="dxa"/>
          </w:tcPr>
          <w:p w:rsidR="00E14BDF" w:rsidRPr="00E14BDF" w:rsidRDefault="00E14BDF" w:rsidP="00B137E8">
            <w:pPr>
              <w:rPr>
                <w:rFonts w:cs="Arial"/>
                <w:b/>
              </w:rPr>
            </w:pPr>
          </w:p>
        </w:tc>
        <w:tc>
          <w:tcPr>
            <w:tcW w:w="3863" w:type="dxa"/>
          </w:tcPr>
          <w:p w:rsidR="00E14BDF" w:rsidRPr="00E14BDF" w:rsidRDefault="00E14BDF" w:rsidP="00B137E8">
            <w:pPr>
              <w:rPr>
                <w:rFonts w:cs="Arial"/>
                <w:b/>
              </w:rPr>
            </w:pPr>
            <w:r w:rsidRPr="00E14BDF">
              <w:rPr>
                <w:rFonts w:cs="Arial"/>
                <w:b/>
              </w:rPr>
              <w:t>A4 Present Responses</w:t>
            </w:r>
          </w:p>
        </w:tc>
        <w:tc>
          <w:tcPr>
            <w:tcW w:w="3863" w:type="dxa"/>
            <w:shd w:val="clear" w:color="auto" w:fill="D9D9D9" w:themeFill="background1" w:themeFillShade="D9"/>
          </w:tcPr>
          <w:p w:rsidR="00E14BDF" w:rsidRPr="00E14BDF" w:rsidRDefault="00E14BDF" w:rsidP="00B137E8">
            <w:pPr>
              <w:rPr>
                <w:rFonts w:cs="Arial"/>
                <w:b/>
              </w:rPr>
            </w:pPr>
            <w:r w:rsidRPr="00E14BDF">
              <w:rPr>
                <w:rFonts w:cs="Arial"/>
              </w:rPr>
              <w:t>demonstrate</w:t>
            </w:r>
            <w:r w:rsidRPr="00E14BDF">
              <w:rPr>
                <w:rFonts w:cs="Arial"/>
                <w:b/>
              </w:rPr>
              <w:t xml:space="preserve"> pride</w:t>
            </w:r>
            <w:r w:rsidRPr="00E14BDF">
              <w:rPr>
                <w:rFonts w:cs="Arial"/>
              </w:rPr>
              <w:t xml:space="preserve"> in the</w:t>
            </w:r>
            <w:r w:rsidRPr="00E14BDF">
              <w:rPr>
                <w:rFonts w:cs="Arial"/>
                <w:b/>
              </w:rPr>
              <w:t xml:space="preserve"> presentation </w:t>
            </w:r>
            <w:r w:rsidRPr="00E14BDF">
              <w:rPr>
                <w:rFonts w:cs="Arial"/>
              </w:rPr>
              <w:t xml:space="preserve">of </w:t>
            </w:r>
            <w:r w:rsidRPr="00E14BDF">
              <w:rPr>
                <w:rFonts w:cs="Arial"/>
                <w:b/>
              </w:rPr>
              <w:t xml:space="preserve">completed </w:t>
            </w:r>
            <w:r w:rsidRPr="00E14BDF">
              <w:rPr>
                <w:rFonts w:cs="Arial"/>
              </w:rPr>
              <w:t>art works</w:t>
            </w:r>
          </w:p>
          <w:p w:rsidR="00E14BDF" w:rsidRPr="00E14BDF" w:rsidRDefault="00E14BDF" w:rsidP="00B137E8">
            <w:pPr>
              <w:rPr>
                <w:rFonts w:cs="Arial"/>
              </w:rPr>
            </w:pPr>
          </w:p>
          <w:p w:rsidR="00E14BDF" w:rsidRPr="00E14BDF" w:rsidRDefault="00E14BDF" w:rsidP="00B137E8">
            <w:pPr>
              <w:rPr>
                <w:rFonts w:cs="Arial"/>
                <w:b/>
              </w:rPr>
            </w:pPr>
            <w:r w:rsidRPr="00E14BDF">
              <w:rPr>
                <w:rFonts w:cs="Arial"/>
              </w:rPr>
              <w:t xml:space="preserve">show </w:t>
            </w:r>
            <w:r w:rsidRPr="00E14BDF">
              <w:rPr>
                <w:rFonts w:cs="Arial"/>
                <w:b/>
              </w:rPr>
              <w:t>developing accuracy</w:t>
            </w:r>
            <w:r w:rsidRPr="00E14BDF">
              <w:rPr>
                <w:rFonts w:cs="Arial"/>
              </w:rPr>
              <w:t xml:space="preserve"> in the application of media</w:t>
            </w:r>
          </w:p>
        </w:tc>
      </w:tr>
    </w:tbl>
    <w:p w:rsidR="00E14BDF" w:rsidRPr="00E14BDF" w:rsidRDefault="00E14BDF" w:rsidP="00E14BDF">
      <w:pPr>
        <w:rPr>
          <w:rFonts w:cs="Arial"/>
        </w:rPr>
      </w:pPr>
      <w:r w:rsidRPr="00E14BDF">
        <w:rPr>
          <w:rFonts w:cs="Arial"/>
        </w:rPr>
        <w:br w:type="page"/>
      </w:r>
    </w:p>
    <w:p w:rsidR="00E14BDF" w:rsidRPr="00E14BDF" w:rsidRDefault="00E14BDF" w:rsidP="00E14BDF">
      <w:pPr>
        <w:rPr>
          <w:rFonts w:cs="Arial"/>
        </w:rPr>
      </w:pPr>
    </w:p>
    <w:p w:rsidR="00E14BDF" w:rsidRPr="00E14BDF" w:rsidRDefault="00E14BDF" w:rsidP="00E14BDF">
      <w:pPr>
        <w:spacing w:before="0" w:after="0" w:line="240" w:lineRule="auto"/>
        <w:rPr>
          <w:rFonts w:cs="Arial"/>
          <w:b/>
          <w:sz w:val="28"/>
          <w:szCs w:val="28"/>
        </w:rPr>
      </w:pPr>
      <w:r w:rsidRPr="00E14BDF">
        <w:rPr>
          <w:rFonts w:cs="Arial"/>
          <w:b/>
          <w:sz w:val="28"/>
          <w:szCs w:val="28"/>
        </w:rPr>
        <w:t>Subject: Art &amp; Design</w:t>
      </w:r>
      <w:r w:rsidRPr="00E14BDF">
        <w:rPr>
          <w:rFonts w:cs="Arial"/>
          <w:b/>
          <w:sz w:val="28"/>
          <w:szCs w:val="28"/>
        </w:rPr>
        <w:tab/>
      </w:r>
      <w:r w:rsidRPr="00E14BDF">
        <w:rPr>
          <w:rFonts w:cs="Arial"/>
          <w:b/>
          <w:sz w:val="28"/>
          <w:szCs w:val="28"/>
        </w:rPr>
        <w:tab/>
      </w:r>
      <w:r w:rsidRPr="00E14BDF">
        <w:rPr>
          <w:rFonts w:cs="Arial"/>
          <w:b/>
          <w:sz w:val="28"/>
          <w:szCs w:val="28"/>
        </w:rPr>
        <w:tab/>
      </w:r>
      <w:r w:rsidRPr="00E14BDF">
        <w:rPr>
          <w:rFonts w:cs="Arial"/>
          <w:b/>
          <w:sz w:val="28"/>
          <w:szCs w:val="28"/>
        </w:rPr>
        <w:tab/>
      </w:r>
      <w:r w:rsidRPr="00E14BDF">
        <w:rPr>
          <w:rFonts w:cs="Arial"/>
          <w:b/>
          <w:sz w:val="28"/>
          <w:szCs w:val="28"/>
        </w:rPr>
        <w:tab/>
      </w:r>
      <w:r w:rsidRPr="00E14BDF">
        <w:rPr>
          <w:rFonts w:cs="Arial"/>
          <w:b/>
          <w:sz w:val="28"/>
          <w:szCs w:val="28"/>
        </w:rPr>
        <w:tab/>
      </w:r>
      <w:r w:rsidRPr="00E14BDF">
        <w:rPr>
          <w:rFonts w:cs="Arial"/>
          <w:b/>
          <w:sz w:val="28"/>
          <w:szCs w:val="28"/>
        </w:rPr>
        <w:tab/>
      </w:r>
    </w:p>
    <w:p w:rsidR="00E14BDF" w:rsidRPr="00E14BDF" w:rsidRDefault="00E14BDF" w:rsidP="00E14BDF">
      <w:pPr>
        <w:spacing w:before="0" w:after="0" w:line="240" w:lineRule="auto"/>
        <w:rPr>
          <w:rFonts w:cs="Arial"/>
          <w:b/>
          <w:sz w:val="28"/>
          <w:szCs w:val="28"/>
        </w:rPr>
      </w:pPr>
      <w:r w:rsidRPr="00E14BDF">
        <w:rPr>
          <w:rFonts w:cs="Arial"/>
          <w:b/>
          <w:sz w:val="28"/>
          <w:szCs w:val="28"/>
        </w:rPr>
        <w:t>Year 9</w:t>
      </w:r>
    </w:p>
    <w:tbl>
      <w:tblPr>
        <w:tblStyle w:val="TableGrid"/>
        <w:tblW w:w="15310" w:type="dxa"/>
        <w:tblInd w:w="-601" w:type="dxa"/>
        <w:tblLook w:val="04A0" w:firstRow="1" w:lastRow="0" w:firstColumn="1" w:lastColumn="0" w:noHBand="0" w:noVBand="1"/>
      </w:tblPr>
      <w:tblGrid>
        <w:gridCol w:w="3827"/>
        <w:gridCol w:w="3828"/>
        <w:gridCol w:w="3827"/>
        <w:gridCol w:w="3828"/>
      </w:tblGrid>
      <w:tr w:rsidR="00E14BDF" w:rsidRPr="00E14BDF" w:rsidTr="00E14BDF">
        <w:tc>
          <w:tcPr>
            <w:tcW w:w="3827" w:type="dxa"/>
          </w:tcPr>
          <w:p w:rsidR="00E14BDF" w:rsidRPr="00E14BDF" w:rsidRDefault="00E14BDF" w:rsidP="00B137E8">
            <w:pPr>
              <w:jc w:val="center"/>
              <w:rPr>
                <w:rFonts w:cs="Arial"/>
                <w:b/>
                <w:szCs w:val="24"/>
              </w:rPr>
            </w:pPr>
            <w:r w:rsidRPr="00E14BDF">
              <w:rPr>
                <w:rFonts w:cs="Arial"/>
                <w:b/>
                <w:szCs w:val="24"/>
              </w:rPr>
              <w:t>Column A</w:t>
            </w:r>
          </w:p>
        </w:tc>
        <w:tc>
          <w:tcPr>
            <w:tcW w:w="3828" w:type="dxa"/>
          </w:tcPr>
          <w:p w:rsidR="00E14BDF" w:rsidRPr="00E14BDF" w:rsidRDefault="00E14BDF" w:rsidP="00B137E8">
            <w:pPr>
              <w:jc w:val="center"/>
              <w:rPr>
                <w:rFonts w:cs="Arial"/>
                <w:b/>
                <w:szCs w:val="24"/>
              </w:rPr>
            </w:pPr>
            <w:r w:rsidRPr="00E14BDF">
              <w:rPr>
                <w:rFonts w:cs="Arial"/>
                <w:b/>
                <w:szCs w:val="24"/>
              </w:rPr>
              <w:t>Column B</w:t>
            </w:r>
          </w:p>
        </w:tc>
        <w:tc>
          <w:tcPr>
            <w:tcW w:w="3827" w:type="dxa"/>
          </w:tcPr>
          <w:p w:rsidR="00E14BDF" w:rsidRPr="00E14BDF" w:rsidRDefault="00E14BDF" w:rsidP="00B137E8">
            <w:pPr>
              <w:jc w:val="center"/>
              <w:rPr>
                <w:rFonts w:cs="Arial"/>
                <w:b/>
                <w:szCs w:val="24"/>
              </w:rPr>
            </w:pPr>
            <w:r w:rsidRPr="00E14BDF">
              <w:rPr>
                <w:rFonts w:cs="Arial"/>
                <w:b/>
                <w:szCs w:val="24"/>
              </w:rPr>
              <w:t>Column C</w:t>
            </w:r>
          </w:p>
        </w:tc>
        <w:tc>
          <w:tcPr>
            <w:tcW w:w="3828" w:type="dxa"/>
          </w:tcPr>
          <w:p w:rsidR="00E14BDF" w:rsidRPr="00E14BDF" w:rsidRDefault="00E14BDF" w:rsidP="00B137E8">
            <w:pPr>
              <w:jc w:val="center"/>
              <w:rPr>
                <w:rFonts w:cs="Arial"/>
                <w:b/>
                <w:szCs w:val="24"/>
              </w:rPr>
            </w:pPr>
            <w:r w:rsidRPr="00E14BDF">
              <w:rPr>
                <w:rFonts w:cs="Arial"/>
                <w:b/>
                <w:szCs w:val="24"/>
              </w:rPr>
              <w:t>Column D</w:t>
            </w:r>
          </w:p>
        </w:tc>
      </w:tr>
      <w:tr w:rsidR="00E14BDF" w:rsidRPr="00E14BDF" w:rsidTr="00E14BDF">
        <w:tc>
          <w:tcPr>
            <w:tcW w:w="3827" w:type="dxa"/>
          </w:tcPr>
          <w:p w:rsidR="00E14BDF" w:rsidRPr="00E14BDF" w:rsidRDefault="00E14BDF" w:rsidP="00B137E8">
            <w:pPr>
              <w:rPr>
                <w:rFonts w:cs="Arial"/>
                <w:b/>
                <w:szCs w:val="24"/>
              </w:rPr>
            </w:pPr>
            <w:r w:rsidRPr="00E14BDF">
              <w:rPr>
                <w:rFonts w:cs="Arial"/>
                <w:b/>
                <w:szCs w:val="24"/>
              </w:rPr>
              <w:t>Subject</w:t>
            </w:r>
          </w:p>
          <w:p w:rsidR="00E14BDF" w:rsidRPr="00E14BDF" w:rsidRDefault="00E14BDF" w:rsidP="00B137E8">
            <w:pPr>
              <w:rPr>
                <w:rFonts w:cs="Arial"/>
                <w:b/>
                <w:szCs w:val="24"/>
              </w:rPr>
            </w:pPr>
            <w:r w:rsidRPr="00E14BDF">
              <w:rPr>
                <w:rFonts w:cs="Arial"/>
                <w:b/>
                <w:szCs w:val="24"/>
              </w:rPr>
              <w:t>I</w:t>
            </w:r>
            <w:r w:rsidRPr="00E14BDF">
              <w:rPr>
                <w:rFonts w:cs="Arial"/>
                <w:szCs w:val="24"/>
              </w:rPr>
              <w:t>ncluding subjects that are specific within the global subject name e.g. Science: biology, English: writing where appropriate.</w:t>
            </w:r>
          </w:p>
        </w:tc>
        <w:tc>
          <w:tcPr>
            <w:tcW w:w="3828" w:type="dxa"/>
          </w:tcPr>
          <w:p w:rsidR="00E14BDF" w:rsidRPr="00E14BDF" w:rsidRDefault="00E14BDF" w:rsidP="00B137E8">
            <w:pPr>
              <w:rPr>
                <w:rFonts w:cs="Arial"/>
                <w:b/>
                <w:szCs w:val="24"/>
              </w:rPr>
            </w:pPr>
            <w:r w:rsidRPr="00E14BDF">
              <w:rPr>
                <w:rFonts w:cs="Arial"/>
                <w:b/>
                <w:szCs w:val="24"/>
              </w:rPr>
              <w:t>Unique domain code</w:t>
            </w:r>
          </w:p>
          <w:p w:rsidR="00E14BDF" w:rsidRPr="00E14BDF" w:rsidRDefault="00E14BDF" w:rsidP="00B137E8">
            <w:pPr>
              <w:rPr>
                <w:rFonts w:cs="Arial"/>
                <w:szCs w:val="24"/>
              </w:rPr>
            </w:pPr>
            <w:r w:rsidRPr="00E14BDF">
              <w:rPr>
                <w:rFonts w:cs="Arial"/>
                <w:szCs w:val="24"/>
              </w:rPr>
              <w:t>Must be unique and also 14 characters or less including spaces &amp; punctuation. May cover a broad area with separate domain bricks or a single domain brick.</w:t>
            </w:r>
          </w:p>
          <w:p w:rsidR="00E14BDF" w:rsidRPr="00E14BDF" w:rsidRDefault="00E14BDF" w:rsidP="00B137E8">
            <w:pPr>
              <w:rPr>
                <w:rFonts w:cs="Arial"/>
                <w:b/>
                <w:color w:val="FF0000"/>
                <w:szCs w:val="24"/>
              </w:rPr>
            </w:pPr>
          </w:p>
        </w:tc>
        <w:tc>
          <w:tcPr>
            <w:tcW w:w="3827" w:type="dxa"/>
          </w:tcPr>
          <w:p w:rsidR="00E14BDF" w:rsidRPr="00E14BDF" w:rsidRDefault="00E14BDF" w:rsidP="00B137E8">
            <w:pPr>
              <w:rPr>
                <w:rFonts w:cs="Arial"/>
                <w:b/>
                <w:szCs w:val="24"/>
              </w:rPr>
            </w:pPr>
            <w:r w:rsidRPr="00E14BDF">
              <w:rPr>
                <w:rFonts w:cs="Arial"/>
                <w:b/>
                <w:szCs w:val="24"/>
              </w:rPr>
              <w:t>Domain “bricks”</w:t>
            </w:r>
          </w:p>
          <w:p w:rsidR="00E14BDF" w:rsidRPr="00E14BDF" w:rsidRDefault="00E14BDF" w:rsidP="00B137E8">
            <w:pPr>
              <w:rPr>
                <w:rFonts w:cs="Arial"/>
                <w:szCs w:val="24"/>
              </w:rPr>
            </w:pPr>
            <w:r w:rsidRPr="00E14BDF">
              <w:rPr>
                <w:rFonts w:cs="Arial"/>
                <w:szCs w:val="24"/>
              </w:rPr>
              <w:t xml:space="preserve">These are the “big ideas” that would be used to track each pupils’ </w:t>
            </w:r>
            <w:r w:rsidRPr="00E14BDF">
              <w:rPr>
                <w:rFonts w:cs="Arial"/>
                <w:b/>
                <w:szCs w:val="24"/>
              </w:rPr>
              <w:t xml:space="preserve">summative </w:t>
            </w:r>
            <w:r w:rsidRPr="00E14BDF">
              <w:rPr>
                <w:rFonts w:cs="Arial"/>
                <w:szCs w:val="24"/>
              </w:rPr>
              <w:t>progress at strategic assessment points</w:t>
            </w:r>
          </w:p>
        </w:tc>
        <w:tc>
          <w:tcPr>
            <w:tcW w:w="3828" w:type="dxa"/>
          </w:tcPr>
          <w:p w:rsidR="00E14BDF" w:rsidRPr="00E14BDF" w:rsidRDefault="00E14BDF" w:rsidP="00B137E8">
            <w:pPr>
              <w:rPr>
                <w:rFonts w:cs="Arial"/>
                <w:b/>
                <w:szCs w:val="24"/>
              </w:rPr>
            </w:pPr>
            <w:r w:rsidRPr="00E14BDF">
              <w:rPr>
                <w:rFonts w:cs="Arial"/>
                <w:b/>
                <w:szCs w:val="24"/>
              </w:rPr>
              <w:t>Statements</w:t>
            </w:r>
          </w:p>
          <w:p w:rsidR="00E14BDF" w:rsidRPr="00E14BDF" w:rsidRDefault="00E14BDF" w:rsidP="00B137E8">
            <w:pPr>
              <w:rPr>
                <w:rFonts w:cs="Arial"/>
                <w:szCs w:val="24"/>
              </w:rPr>
            </w:pPr>
            <w:r w:rsidRPr="00E14BDF">
              <w:rPr>
                <w:rFonts w:cs="Arial"/>
                <w:szCs w:val="24"/>
              </w:rPr>
              <w:t>The detail of this section will be requested in October for discussion at Subject leaders meeting  on October 31</w:t>
            </w:r>
            <w:r w:rsidRPr="00E14BDF">
              <w:rPr>
                <w:rFonts w:cs="Arial"/>
                <w:szCs w:val="24"/>
                <w:vertAlign w:val="superscript"/>
              </w:rPr>
              <w:t>st</w:t>
            </w:r>
          </w:p>
          <w:p w:rsidR="00E14BDF" w:rsidRPr="00E14BDF" w:rsidRDefault="00E14BDF" w:rsidP="00B137E8">
            <w:pPr>
              <w:rPr>
                <w:rFonts w:cs="Arial"/>
                <w:szCs w:val="24"/>
              </w:rPr>
            </w:pPr>
          </w:p>
          <w:p w:rsidR="00E14BDF" w:rsidRPr="00E14BDF" w:rsidRDefault="00E14BDF" w:rsidP="00B137E8">
            <w:pPr>
              <w:rPr>
                <w:rFonts w:cs="Arial"/>
                <w:szCs w:val="24"/>
              </w:rPr>
            </w:pPr>
            <w:r w:rsidRPr="00E14BDF">
              <w:rPr>
                <w:rFonts w:cs="Arial"/>
                <w:szCs w:val="24"/>
              </w:rPr>
              <w:t>It is understood that the detail here may be school specific in parts but if so then a  ”model” is requested to exemplify what is suggested.</w:t>
            </w:r>
          </w:p>
        </w:tc>
      </w:tr>
      <w:tr w:rsidR="00E14BDF" w:rsidRPr="00E14BDF" w:rsidTr="00E14BDF">
        <w:tc>
          <w:tcPr>
            <w:tcW w:w="3827" w:type="dxa"/>
          </w:tcPr>
          <w:p w:rsidR="00E14BDF" w:rsidRPr="00E14BDF" w:rsidRDefault="00E14BDF" w:rsidP="00B137E8">
            <w:pPr>
              <w:rPr>
                <w:rFonts w:cs="Arial"/>
                <w:b/>
                <w:szCs w:val="24"/>
              </w:rPr>
            </w:pPr>
            <w:r w:rsidRPr="00E14BDF">
              <w:rPr>
                <w:rFonts w:cs="Arial"/>
                <w:b/>
                <w:szCs w:val="24"/>
              </w:rPr>
              <w:t>Art &amp; Design</w:t>
            </w:r>
          </w:p>
        </w:tc>
        <w:tc>
          <w:tcPr>
            <w:tcW w:w="3828" w:type="dxa"/>
          </w:tcPr>
          <w:p w:rsidR="00E14BDF" w:rsidRPr="00E14BDF" w:rsidRDefault="00E14BDF" w:rsidP="00B137E8">
            <w:pPr>
              <w:rPr>
                <w:rFonts w:cs="Arial"/>
                <w:b/>
                <w:szCs w:val="24"/>
              </w:rPr>
            </w:pPr>
          </w:p>
        </w:tc>
        <w:tc>
          <w:tcPr>
            <w:tcW w:w="3827" w:type="dxa"/>
          </w:tcPr>
          <w:p w:rsidR="00E14BDF" w:rsidRPr="00E14BDF" w:rsidRDefault="00E14BDF" w:rsidP="00B137E8">
            <w:pPr>
              <w:rPr>
                <w:rFonts w:cs="Arial"/>
                <w:b/>
                <w:szCs w:val="24"/>
              </w:rPr>
            </w:pPr>
            <w:r w:rsidRPr="00E14BDF">
              <w:rPr>
                <w:rFonts w:cs="Arial"/>
                <w:b/>
                <w:szCs w:val="24"/>
              </w:rPr>
              <w:t>A1 Develop Knowledge &amp; Ideas</w:t>
            </w:r>
          </w:p>
        </w:tc>
        <w:tc>
          <w:tcPr>
            <w:tcW w:w="3828" w:type="dxa"/>
            <w:shd w:val="clear" w:color="auto" w:fill="D9D9D9" w:themeFill="background1" w:themeFillShade="D9"/>
          </w:tcPr>
          <w:p w:rsidR="00E14BDF" w:rsidRPr="00E14BDF" w:rsidRDefault="00E14BDF" w:rsidP="00B137E8">
            <w:pPr>
              <w:pStyle w:val="Default"/>
              <w:rPr>
                <w:rFonts w:ascii="Arial" w:hAnsi="Arial" w:cs="Arial"/>
                <w:iCs/>
              </w:rPr>
            </w:pPr>
            <w:r w:rsidRPr="00E14BDF">
              <w:rPr>
                <w:rFonts w:ascii="Arial" w:hAnsi="Arial" w:cs="Arial"/>
                <w:b/>
                <w:iCs/>
              </w:rPr>
              <w:t>independently engage</w:t>
            </w:r>
            <w:r w:rsidRPr="00E14BDF">
              <w:rPr>
                <w:rFonts w:ascii="Arial" w:hAnsi="Arial" w:cs="Arial"/>
                <w:iCs/>
              </w:rPr>
              <w:t xml:space="preserve"> with </w:t>
            </w:r>
            <w:r w:rsidRPr="00E14BDF">
              <w:rPr>
                <w:rFonts w:ascii="Arial" w:hAnsi="Arial" w:cs="Arial"/>
                <w:b/>
                <w:iCs/>
              </w:rPr>
              <w:t>open ended</w:t>
            </w:r>
            <w:r w:rsidRPr="00E14BDF">
              <w:rPr>
                <w:rFonts w:ascii="Arial" w:hAnsi="Arial" w:cs="Arial"/>
                <w:iCs/>
              </w:rPr>
              <w:t xml:space="preserve"> research and </w:t>
            </w:r>
            <w:r w:rsidRPr="00E14BDF">
              <w:rPr>
                <w:rFonts w:ascii="Arial" w:hAnsi="Arial" w:cs="Arial"/>
                <w:b/>
                <w:iCs/>
              </w:rPr>
              <w:t>innovative</w:t>
            </w:r>
            <w:r w:rsidRPr="00E14BDF">
              <w:rPr>
                <w:rFonts w:ascii="Arial" w:hAnsi="Arial" w:cs="Arial"/>
                <w:iCs/>
              </w:rPr>
              <w:t xml:space="preserve"> creative practice</w:t>
            </w:r>
          </w:p>
          <w:p w:rsidR="00E14BDF" w:rsidRPr="00E14BDF" w:rsidRDefault="00E14BDF" w:rsidP="00B137E8">
            <w:pPr>
              <w:pStyle w:val="Default"/>
              <w:rPr>
                <w:rFonts w:ascii="Arial" w:hAnsi="Arial" w:cs="Arial"/>
                <w:iCs/>
              </w:rPr>
            </w:pPr>
          </w:p>
          <w:p w:rsidR="00E14BDF" w:rsidRPr="00E14BDF" w:rsidRDefault="00E14BDF" w:rsidP="00B137E8">
            <w:pPr>
              <w:pStyle w:val="Default"/>
              <w:rPr>
                <w:rFonts w:ascii="Arial" w:hAnsi="Arial" w:cs="Arial"/>
                <w:iCs/>
              </w:rPr>
            </w:pPr>
            <w:r w:rsidRPr="00E14BDF">
              <w:rPr>
                <w:rFonts w:ascii="Arial" w:hAnsi="Arial" w:cs="Arial"/>
                <w:b/>
                <w:iCs/>
              </w:rPr>
              <w:t>challenge thinking</w:t>
            </w:r>
            <w:r w:rsidRPr="00E14BDF">
              <w:rPr>
                <w:rFonts w:ascii="Arial" w:hAnsi="Arial" w:cs="Arial"/>
                <w:iCs/>
              </w:rPr>
              <w:t xml:space="preserve"> about what art is and can be e.g. graffiti or installation </w:t>
            </w:r>
          </w:p>
          <w:p w:rsidR="00E14BDF" w:rsidRPr="00E14BDF" w:rsidRDefault="00E14BDF" w:rsidP="00B137E8">
            <w:pPr>
              <w:pStyle w:val="Default"/>
              <w:rPr>
                <w:rFonts w:ascii="Arial" w:hAnsi="Arial" w:cs="Arial"/>
              </w:rPr>
            </w:pPr>
          </w:p>
          <w:p w:rsidR="00E14BDF" w:rsidRPr="00E14BDF" w:rsidRDefault="00E14BDF" w:rsidP="00B137E8">
            <w:pPr>
              <w:pStyle w:val="Default"/>
              <w:rPr>
                <w:rFonts w:ascii="Arial" w:hAnsi="Arial" w:cs="Arial"/>
                <w:iCs/>
              </w:rPr>
            </w:pPr>
            <w:r w:rsidRPr="00E14BDF">
              <w:rPr>
                <w:rFonts w:ascii="Arial" w:hAnsi="Arial" w:cs="Arial"/>
                <w:b/>
              </w:rPr>
              <w:t>d</w:t>
            </w:r>
            <w:r w:rsidRPr="00E14BDF">
              <w:rPr>
                <w:rFonts w:ascii="Arial" w:hAnsi="Arial" w:cs="Arial"/>
                <w:b/>
                <w:iCs/>
              </w:rPr>
              <w:t xml:space="preserve">emonstrate </w:t>
            </w:r>
            <w:r w:rsidRPr="00E14BDF">
              <w:rPr>
                <w:rFonts w:ascii="Arial" w:hAnsi="Arial" w:cs="Arial"/>
                <w:iCs/>
              </w:rPr>
              <w:t>how my study of visual, written and multimedia outcomes extends design development and/or investigations</w:t>
            </w:r>
          </w:p>
          <w:p w:rsidR="00E14BDF" w:rsidRPr="00E14BDF" w:rsidRDefault="00E14BDF" w:rsidP="00B137E8">
            <w:pPr>
              <w:rPr>
                <w:rFonts w:cs="Arial"/>
                <w:b/>
                <w:szCs w:val="24"/>
              </w:rPr>
            </w:pPr>
            <w:r w:rsidRPr="00E14BDF">
              <w:rPr>
                <w:rFonts w:cs="Arial"/>
                <w:b/>
                <w:iCs/>
                <w:szCs w:val="24"/>
              </w:rPr>
              <w:lastRenderedPageBreak/>
              <w:t>discuss</w:t>
            </w:r>
            <w:r w:rsidRPr="00E14BDF">
              <w:rPr>
                <w:rFonts w:cs="Arial"/>
                <w:iCs/>
                <w:szCs w:val="24"/>
              </w:rPr>
              <w:t xml:space="preserve"> how colour, surface, form, mark and techniques convey emotion, atmosphere and meaning</w:t>
            </w:r>
          </w:p>
        </w:tc>
      </w:tr>
      <w:tr w:rsidR="00E14BDF" w:rsidRPr="00E14BDF" w:rsidTr="00E14BDF">
        <w:tc>
          <w:tcPr>
            <w:tcW w:w="3827" w:type="dxa"/>
          </w:tcPr>
          <w:p w:rsidR="00E14BDF" w:rsidRPr="00E14BDF" w:rsidRDefault="00E14BDF" w:rsidP="00B137E8">
            <w:pPr>
              <w:rPr>
                <w:rFonts w:cs="Arial"/>
                <w:b/>
                <w:szCs w:val="24"/>
              </w:rPr>
            </w:pPr>
          </w:p>
        </w:tc>
        <w:tc>
          <w:tcPr>
            <w:tcW w:w="3828" w:type="dxa"/>
          </w:tcPr>
          <w:p w:rsidR="00E14BDF" w:rsidRPr="00E14BDF" w:rsidRDefault="00E14BDF" w:rsidP="00B137E8">
            <w:pPr>
              <w:rPr>
                <w:rFonts w:cs="Arial"/>
                <w:b/>
                <w:szCs w:val="24"/>
              </w:rPr>
            </w:pPr>
          </w:p>
        </w:tc>
        <w:tc>
          <w:tcPr>
            <w:tcW w:w="3827" w:type="dxa"/>
          </w:tcPr>
          <w:p w:rsidR="00E14BDF" w:rsidRPr="00E14BDF" w:rsidRDefault="00E14BDF" w:rsidP="00B137E8">
            <w:pPr>
              <w:rPr>
                <w:rFonts w:cs="Arial"/>
                <w:b/>
                <w:szCs w:val="24"/>
              </w:rPr>
            </w:pPr>
            <w:r w:rsidRPr="00E14BDF">
              <w:rPr>
                <w:rFonts w:cs="Arial"/>
                <w:b/>
                <w:szCs w:val="24"/>
              </w:rPr>
              <w:t>A2 Refine &amp; Experiment</w:t>
            </w:r>
          </w:p>
        </w:tc>
        <w:tc>
          <w:tcPr>
            <w:tcW w:w="3828" w:type="dxa"/>
            <w:shd w:val="clear" w:color="auto" w:fill="D9D9D9" w:themeFill="background1" w:themeFillShade="D9"/>
          </w:tcPr>
          <w:p w:rsidR="00E14BDF" w:rsidRPr="00E14BDF" w:rsidRDefault="00E14BDF" w:rsidP="00B137E8">
            <w:pPr>
              <w:pStyle w:val="Default"/>
              <w:rPr>
                <w:rFonts w:ascii="Arial" w:hAnsi="Arial" w:cs="Arial"/>
                <w:iCs/>
              </w:rPr>
            </w:pPr>
            <w:r w:rsidRPr="00E14BDF">
              <w:rPr>
                <w:rFonts w:ascii="Arial" w:hAnsi="Arial" w:cs="Arial"/>
                <w:b/>
                <w:iCs/>
              </w:rPr>
              <w:t xml:space="preserve">confidently </w:t>
            </w:r>
            <w:r w:rsidRPr="00E14BDF">
              <w:rPr>
                <w:rFonts w:ascii="Arial" w:hAnsi="Arial" w:cs="Arial"/>
                <w:iCs/>
              </w:rPr>
              <w:t xml:space="preserve">investigate materials </w:t>
            </w:r>
            <w:r w:rsidRPr="00E14BDF">
              <w:rPr>
                <w:rFonts w:ascii="Arial" w:hAnsi="Arial" w:cs="Arial"/>
                <w:b/>
                <w:iCs/>
              </w:rPr>
              <w:t xml:space="preserve">independently self-correcting </w:t>
            </w:r>
            <w:r w:rsidRPr="00E14BDF">
              <w:rPr>
                <w:rFonts w:ascii="Arial" w:hAnsi="Arial" w:cs="Arial"/>
                <w:iCs/>
              </w:rPr>
              <w:t>and</w:t>
            </w:r>
            <w:r w:rsidRPr="00E14BDF">
              <w:rPr>
                <w:rFonts w:ascii="Arial" w:hAnsi="Arial" w:cs="Arial"/>
                <w:b/>
                <w:iCs/>
              </w:rPr>
              <w:t xml:space="preserve"> refining</w:t>
            </w:r>
            <w:r w:rsidRPr="00E14BDF">
              <w:rPr>
                <w:rFonts w:ascii="Arial" w:hAnsi="Arial" w:cs="Arial"/>
                <w:iCs/>
              </w:rPr>
              <w:t xml:space="preserve"> work in progress</w:t>
            </w:r>
          </w:p>
          <w:p w:rsidR="00E14BDF" w:rsidRPr="00E14BDF" w:rsidRDefault="00E14BDF" w:rsidP="00B137E8">
            <w:pPr>
              <w:pStyle w:val="Default"/>
              <w:rPr>
                <w:rFonts w:ascii="Arial" w:hAnsi="Arial" w:cs="Arial"/>
                <w:iCs/>
              </w:rPr>
            </w:pPr>
          </w:p>
          <w:p w:rsidR="00E14BDF" w:rsidRPr="00E14BDF" w:rsidRDefault="00E14BDF" w:rsidP="00B137E8">
            <w:pPr>
              <w:pStyle w:val="Default"/>
              <w:rPr>
                <w:rFonts w:ascii="Arial" w:hAnsi="Arial" w:cs="Arial"/>
                <w:iCs/>
              </w:rPr>
            </w:pPr>
            <w:r w:rsidRPr="00E14BDF">
              <w:rPr>
                <w:rFonts w:ascii="Arial" w:hAnsi="Arial" w:cs="Arial"/>
                <w:b/>
                <w:iCs/>
              </w:rPr>
              <w:t xml:space="preserve">exploit the unique characteristics of contextual work </w:t>
            </w:r>
            <w:r w:rsidRPr="00E14BDF">
              <w:rPr>
                <w:rFonts w:ascii="Arial" w:hAnsi="Arial" w:cs="Arial"/>
                <w:iCs/>
              </w:rPr>
              <w:t>and</w:t>
            </w:r>
            <w:r w:rsidRPr="00E14BDF">
              <w:rPr>
                <w:rFonts w:ascii="Arial" w:hAnsi="Arial" w:cs="Arial"/>
                <w:b/>
                <w:iCs/>
              </w:rPr>
              <w:t xml:space="preserve"> visual elements</w:t>
            </w:r>
            <w:r w:rsidRPr="00E14BDF">
              <w:rPr>
                <w:rFonts w:ascii="Arial" w:hAnsi="Arial" w:cs="Arial"/>
                <w:iCs/>
              </w:rPr>
              <w:t xml:space="preserve">, to </w:t>
            </w:r>
            <w:r w:rsidRPr="00E14BDF">
              <w:rPr>
                <w:rFonts w:ascii="Arial" w:hAnsi="Arial" w:cs="Arial"/>
                <w:b/>
                <w:iCs/>
              </w:rPr>
              <w:t>extend practical skills</w:t>
            </w:r>
            <w:r w:rsidRPr="00E14BDF">
              <w:rPr>
                <w:rFonts w:ascii="Arial" w:hAnsi="Arial" w:cs="Arial"/>
                <w:iCs/>
              </w:rPr>
              <w:t xml:space="preserve"> and </w:t>
            </w:r>
            <w:r w:rsidRPr="00E14BDF">
              <w:rPr>
                <w:rFonts w:ascii="Arial" w:hAnsi="Arial" w:cs="Arial"/>
                <w:b/>
                <w:iCs/>
              </w:rPr>
              <w:t>enhance</w:t>
            </w:r>
            <w:r w:rsidRPr="00E14BDF">
              <w:rPr>
                <w:rFonts w:ascii="Arial" w:hAnsi="Arial" w:cs="Arial"/>
                <w:iCs/>
              </w:rPr>
              <w:t xml:space="preserve"> the </w:t>
            </w:r>
            <w:r w:rsidRPr="00E14BDF">
              <w:rPr>
                <w:rFonts w:ascii="Arial" w:hAnsi="Arial" w:cs="Arial"/>
                <w:b/>
                <w:iCs/>
              </w:rPr>
              <w:t>quality</w:t>
            </w:r>
            <w:r w:rsidRPr="00E14BDF">
              <w:rPr>
                <w:rFonts w:ascii="Arial" w:hAnsi="Arial" w:cs="Arial"/>
                <w:iCs/>
              </w:rPr>
              <w:t xml:space="preserve"> of experimental work</w:t>
            </w:r>
          </w:p>
          <w:p w:rsidR="00E14BDF" w:rsidRPr="00E14BDF" w:rsidRDefault="00E14BDF" w:rsidP="00B137E8">
            <w:pPr>
              <w:pStyle w:val="Default"/>
              <w:rPr>
                <w:rFonts w:ascii="Arial" w:hAnsi="Arial" w:cs="Arial"/>
              </w:rPr>
            </w:pPr>
          </w:p>
          <w:p w:rsidR="00E14BDF" w:rsidRPr="00E14BDF" w:rsidRDefault="00E14BDF" w:rsidP="00B137E8">
            <w:pPr>
              <w:pStyle w:val="Default"/>
              <w:rPr>
                <w:rFonts w:ascii="Arial" w:hAnsi="Arial" w:cs="Arial"/>
                <w:iCs/>
              </w:rPr>
            </w:pPr>
            <w:r w:rsidRPr="00E14BDF">
              <w:rPr>
                <w:rFonts w:ascii="Arial" w:hAnsi="Arial" w:cs="Arial"/>
                <w:iCs/>
              </w:rPr>
              <w:t xml:space="preserve">demonstrate </w:t>
            </w:r>
            <w:r w:rsidRPr="00E14BDF">
              <w:rPr>
                <w:rFonts w:ascii="Arial" w:hAnsi="Arial" w:cs="Arial"/>
                <w:b/>
                <w:iCs/>
              </w:rPr>
              <w:t>greater understanding</w:t>
            </w:r>
            <w:r w:rsidRPr="00E14BDF">
              <w:rPr>
                <w:rFonts w:ascii="Arial" w:hAnsi="Arial" w:cs="Arial"/>
                <w:iCs/>
              </w:rPr>
              <w:t xml:space="preserve"> of material properties and how they can be </w:t>
            </w:r>
            <w:r w:rsidRPr="00E14BDF">
              <w:rPr>
                <w:rFonts w:ascii="Arial" w:hAnsi="Arial" w:cs="Arial"/>
                <w:b/>
                <w:iCs/>
              </w:rPr>
              <w:t>manipulated</w:t>
            </w:r>
            <w:r w:rsidRPr="00E14BDF">
              <w:rPr>
                <w:rFonts w:ascii="Arial" w:hAnsi="Arial" w:cs="Arial"/>
                <w:iCs/>
              </w:rPr>
              <w:t xml:space="preserve"> to </w:t>
            </w:r>
            <w:r w:rsidRPr="00E14BDF">
              <w:rPr>
                <w:rFonts w:ascii="Arial" w:hAnsi="Arial" w:cs="Arial"/>
                <w:b/>
                <w:iCs/>
              </w:rPr>
              <w:t>communicate specific meaning</w:t>
            </w:r>
          </w:p>
          <w:p w:rsidR="00E14BDF" w:rsidRPr="00E14BDF" w:rsidRDefault="00E14BDF" w:rsidP="00B137E8">
            <w:pPr>
              <w:pStyle w:val="Default"/>
              <w:rPr>
                <w:rFonts w:ascii="Arial" w:hAnsi="Arial" w:cs="Arial"/>
              </w:rPr>
            </w:pPr>
          </w:p>
        </w:tc>
      </w:tr>
      <w:tr w:rsidR="00E14BDF" w:rsidRPr="00E14BDF" w:rsidTr="00E14BDF">
        <w:tc>
          <w:tcPr>
            <w:tcW w:w="3827" w:type="dxa"/>
          </w:tcPr>
          <w:p w:rsidR="00E14BDF" w:rsidRPr="00E14BDF" w:rsidRDefault="00E14BDF" w:rsidP="00B137E8">
            <w:pPr>
              <w:rPr>
                <w:rFonts w:cs="Arial"/>
                <w:b/>
                <w:szCs w:val="24"/>
              </w:rPr>
            </w:pPr>
          </w:p>
        </w:tc>
        <w:tc>
          <w:tcPr>
            <w:tcW w:w="3828" w:type="dxa"/>
          </w:tcPr>
          <w:p w:rsidR="00E14BDF" w:rsidRPr="00E14BDF" w:rsidRDefault="00E14BDF" w:rsidP="00B137E8">
            <w:pPr>
              <w:rPr>
                <w:rFonts w:cs="Arial"/>
                <w:b/>
                <w:szCs w:val="24"/>
              </w:rPr>
            </w:pPr>
          </w:p>
        </w:tc>
        <w:tc>
          <w:tcPr>
            <w:tcW w:w="3827" w:type="dxa"/>
          </w:tcPr>
          <w:p w:rsidR="00E14BDF" w:rsidRPr="00E14BDF" w:rsidRDefault="00E14BDF" w:rsidP="00B137E8">
            <w:pPr>
              <w:rPr>
                <w:rFonts w:cs="Arial"/>
                <w:b/>
                <w:szCs w:val="24"/>
              </w:rPr>
            </w:pPr>
            <w:r w:rsidRPr="00E14BDF">
              <w:rPr>
                <w:rFonts w:cs="Arial"/>
                <w:b/>
                <w:szCs w:val="24"/>
              </w:rPr>
              <w:t>A3 Record Observations</w:t>
            </w:r>
          </w:p>
        </w:tc>
        <w:tc>
          <w:tcPr>
            <w:tcW w:w="3828" w:type="dxa"/>
            <w:shd w:val="clear" w:color="auto" w:fill="D9D9D9" w:themeFill="background1" w:themeFillShade="D9"/>
          </w:tcPr>
          <w:p w:rsidR="00E14BDF" w:rsidRPr="00E14BDF" w:rsidRDefault="00E14BDF" w:rsidP="00B137E8">
            <w:pPr>
              <w:rPr>
                <w:rFonts w:cs="Arial"/>
                <w:iCs/>
                <w:szCs w:val="24"/>
              </w:rPr>
            </w:pPr>
            <w:r w:rsidRPr="00E14BDF">
              <w:rPr>
                <w:rFonts w:cs="Arial"/>
                <w:iCs/>
                <w:szCs w:val="24"/>
              </w:rPr>
              <w:t xml:space="preserve">achieve </w:t>
            </w:r>
            <w:r w:rsidRPr="00E14BDF">
              <w:rPr>
                <w:rFonts w:cs="Arial"/>
                <w:b/>
                <w:iCs/>
                <w:szCs w:val="24"/>
              </w:rPr>
              <w:t>proficiency</w:t>
            </w:r>
            <w:r w:rsidRPr="00E14BDF">
              <w:rPr>
                <w:rFonts w:cs="Arial"/>
                <w:iCs/>
                <w:szCs w:val="24"/>
              </w:rPr>
              <w:t xml:space="preserve"> in the use of virtual and paper based drawing approaches (including collage, multi-media tools) to </w:t>
            </w:r>
            <w:r w:rsidRPr="00E14BDF">
              <w:rPr>
                <w:rFonts w:cs="Arial"/>
                <w:b/>
                <w:iCs/>
                <w:szCs w:val="24"/>
              </w:rPr>
              <w:t>perceive</w:t>
            </w:r>
            <w:r w:rsidRPr="00E14BDF">
              <w:rPr>
                <w:rFonts w:cs="Arial"/>
                <w:iCs/>
                <w:szCs w:val="24"/>
              </w:rPr>
              <w:t>,</w:t>
            </w:r>
            <w:r w:rsidRPr="00E14BDF">
              <w:rPr>
                <w:rFonts w:cs="Arial"/>
                <w:b/>
                <w:iCs/>
                <w:szCs w:val="24"/>
              </w:rPr>
              <w:t xml:space="preserve"> communicate</w:t>
            </w:r>
            <w:r w:rsidRPr="00E14BDF">
              <w:rPr>
                <w:rFonts w:cs="Arial"/>
                <w:iCs/>
                <w:szCs w:val="24"/>
              </w:rPr>
              <w:t xml:space="preserve"> and </w:t>
            </w:r>
            <w:r w:rsidRPr="00E14BDF">
              <w:rPr>
                <w:rFonts w:cs="Arial"/>
                <w:b/>
                <w:iCs/>
                <w:szCs w:val="24"/>
              </w:rPr>
              <w:t>invent</w:t>
            </w:r>
          </w:p>
          <w:p w:rsidR="00E14BDF" w:rsidRPr="00E14BDF" w:rsidRDefault="00E14BDF" w:rsidP="00B137E8">
            <w:pPr>
              <w:rPr>
                <w:rFonts w:cs="Arial"/>
                <w:iCs/>
                <w:szCs w:val="24"/>
              </w:rPr>
            </w:pPr>
          </w:p>
          <w:p w:rsidR="00E14BDF" w:rsidRPr="00E14BDF" w:rsidRDefault="00E14BDF" w:rsidP="00B137E8">
            <w:pPr>
              <w:rPr>
                <w:rFonts w:cs="Arial"/>
                <w:szCs w:val="24"/>
              </w:rPr>
            </w:pPr>
            <w:r w:rsidRPr="00E14BDF">
              <w:rPr>
                <w:rFonts w:cs="Arial"/>
                <w:b/>
                <w:szCs w:val="24"/>
              </w:rPr>
              <w:lastRenderedPageBreak/>
              <w:t>TONE, LINE, PROPORTION</w:t>
            </w:r>
            <w:r w:rsidRPr="00E14BDF">
              <w:rPr>
                <w:rFonts w:cs="Arial"/>
                <w:szCs w:val="24"/>
              </w:rPr>
              <w:t xml:space="preserve"> </w:t>
            </w:r>
          </w:p>
          <w:p w:rsidR="00E14BDF" w:rsidRPr="00E14BDF" w:rsidRDefault="00E14BDF" w:rsidP="00B137E8">
            <w:pPr>
              <w:rPr>
                <w:rFonts w:cs="Arial"/>
                <w:b/>
                <w:szCs w:val="24"/>
              </w:rPr>
            </w:pPr>
            <w:r w:rsidRPr="00E14BDF">
              <w:rPr>
                <w:rFonts w:cs="Arial"/>
                <w:szCs w:val="24"/>
              </w:rPr>
              <w:t xml:space="preserve">apply and combine a variety of techniques &amp; media with </w:t>
            </w:r>
            <w:r w:rsidRPr="00E14BDF">
              <w:rPr>
                <w:rFonts w:cs="Arial"/>
                <w:b/>
                <w:szCs w:val="24"/>
              </w:rPr>
              <w:t xml:space="preserve">control </w:t>
            </w:r>
            <w:r w:rsidRPr="00E14BDF">
              <w:rPr>
                <w:rFonts w:cs="Arial"/>
                <w:szCs w:val="24"/>
              </w:rPr>
              <w:t>and</w:t>
            </w:r>
            <w:r w:rsidRPr="00E14BDF">
              <w:rPr>
                <w:rFonts w:cs="Arial"/>
                <w:b/>
                <w:szCs w:val="24"/>
              </w:rPr>
              <w:t xml:space="preserve"> purpose </w:t>
            </w:r>
          </w:p>
          <w:p w:rsidR="00E14BDF" w:rsidRPr="00E14BDF" w:rsidRDefault="00E14BDF" w:rsidP="00B137E8">
            <w:pPr>
              <w:rPr>
                <w:rFonts w:cs="Arial"/>
                <w:szCs w:val="24"/>
              </w:rPr>
            </w:pPr>
            <w:r w:rsidRPr="00E14BDF">
              <w:rPr>
                <w:rFonts w:cs="Arial"/>
                <w:szCs w:val="24"/>
              </w:rPr>
              <w:t xml:space="preserve"> </w:t>
            </w:r>
          </w:p>
          <w:p w:rsidR="00E14BDF" w:rsidRPr="00E14BDF" w:rsidRDefault="00E14BDF" w:rsidP="00B137E8">
            <w:pPr>
              <w:rPr>
                <w:rFonts w:cs="Arial"/>
                <w:szCs w:val="24"/>
              </w:rPr>
            </w:pPr>
            <w:r w:rsidRPr="00E14BDF">
              <w:rPr>
                <w:rFonts w:cs="Arial"/>
                <w:b/>
                <w:szCs w:val="24"/>
              </w:rPr>
              <w:t>PHOTOGRAPHY</w:t>
            </w:r>
            <w:r w:rsidRPr="00E14BDF">
              <w:rPr>
                <w:rFonts w:cs="Arial"/>
                <w:szCs w:val="24"/>
              </w:rPr>
              <w:t xml:space="preserve"> demonstrate a range of technical skills and digital manipulation techniques</w:t>
            </w:r>
          </w:p>
          <w:p w:rsidR="00E14BDF" w:rsidRPr="00E14BDF" w:rsidRDefault="00E14BDF" w:rsidP="00B137E8">
            <w:pPr>
              <w:rPr>
                <w:rFonts w:cs="Arial"/>
                <w:b/>
                <w:szCs w:val="24"/>
              </w:rPr>
            </w:pPr>
          </w:p>
        </w:tc>
      </w:tr>
      <w:tr w:rsidR="00E14BDF" w:rsidRPr="00E14BDF" w:rsidTr="00E14BDF">
        <w:tc>
          <w:tcPr>
            <w:tcW w:w="3827" w:type="dxa"/>
          </w:tcPr>
          <w:p w:rsidR="00E14BDF" w:rsidRPr="00E14BDF" w:rsidRDefault="00E14BDF" w:rsidP="00B137E8">
            <w:pPr>
              <w:rPr>
                <w:rFonts w:cs="Arial"/>
                <w:b/>
                <w:szCs w:val="24"/>
              </w:rPr>
            </w:pPr>
          </w:p>
        </w:tc>
        <w:tc>
          <w:tcPr>
            <w:tcW w:w="3828" w:type="dxa"/>
          </w:tcPr>
          <w:p w:rsidR="00E14BDF" w:rsidRPr="00E14BDF" w:rsidRDefault="00E14BDF" w:rsidP="00B137E8">
            <w:pPr>
              <w:rPr>
                <w:rFonts w:cs="Arial"/>
                <w:b/>
                <w:szCs w:val="24"/>
              </w:rPr>
            </w:pPr>
          </w:p>
        </w:tc>
        <w:tc>
          <w:tcPr>
            <w:tcW w:w="3827" w:type="dxa"/>
          </w:tcPr>
          <w:p w:rsidR="00E14BDF" w:rsidRPr="00E14BDF" w:rsidRDefault="00E14BDF" w:rsidP="00B137E8">
            <w:pPr>
              <w:rPr>
                <w:rFonts w:cs="Arial"/>
                <w:b/>
                <w:szCs w:val="24"/>
              </w:rPr>
            </w:pPr>
            <w:r w:rsidRPr="00E14BDF">
              <w:rPr>
                <w:rFonts w:cs="Arial"/>
                <w:b/>
                <w:szCs w:val="24"/>
              </w:rPr>
              <w:t>A4 Present Responses</w:t>
            </w:r>
          </w:p>
        </w:tc>
        <w:tc>
          <w:tcPr>
            <w:tcW w:w="3828" w:type="dxa"/>
            <w:shd w:val="clear" w:color="auto" w:fill="D9D9D9" w:themeFill="background1" w:themeFillShade="D9"/>
          </w:tcPr>
          <w:p w:rsidR="00E14BDF" w:rsidRPr="00E14BDF" w:rsidRDefault="00E14BDF" w:rsidP="00B137E8">
            <w:pPr>
              <w:rPr>
                <w:rFonts w:cs="Arial"/>
                <w:szCs w:val="24"/>
              </w:rPr>
            </w:pPr>
            <w:r w:rsidRPr="00E14BDF">
              <w:rPr>
                <w:rFonts w:cs="Arial"/>
                <w:szCs w:val="24"/>
              </w:rPr>
              <w:t xml:space="preserve">consider and demonstrate </w:t>
            </w:r>
            <w:r w:rsidRPr="00E14BDF">
              <w:rPr>
                <w:rFonts w:cs="Arial"/>
                <w:b/>
                <w:szCs w:val="24"/>
              </w:rPr>
              <w:t>appropriate mounting</w:t>
            </w:r>
            <w:r w:rsidRPr="00E14BDF">
              <w:rPr>
                <w:rFonts w:cs="Arial"/>
                <w:szCs w:val="24"/>
              </w:rPr>
              <w:t>,</w:t>
            </w:r>
            <w:r w:rsidRPr="00E14BDF">
              <w:rPr>
                <w:rFonts w:cs="Arial"/>
                <w:b/>
                <w:szCs w:val="24"/>
              </w:rPr>
              <w:t xml:space="preserve"> presentation</w:t>
            </w:r>
            <w:r w:rsidRPr="00E14BDF">
              <w:rPr>
                <w:rFonts w:cs="Arial"/>
                <w:szCs w:val="24"/>
              </w:rPr>
              <w:t xml:space="preserve"> and </w:t>
            </w:r>
            <w:r w:rsidRPr="00E14BDF">
              <w:rPr>
                <w:rFonts w:cs="Arial"/>
                <w:b/>
                <w:szCs w:val="24"/>
              </w:rPr>
              <w:t>setting</w:t>
            </w:r>
            <w:r w:rsidRPr="00E14BDF">
              <w:rPr>
                <w:rFonts w:cs="Arial"/>
                <w:szCs w:val="24"/>
              </w:rPr>
              <w:t xml:space="preserve"> for personal art work</w:t>
            </w:r>
          </w:p>
          <w:p w:rsidR="00E14BDF" w:rsidRPr="00E14BDF" w:rsidRDefault="00E14BDF" w:rsidP="00B137E8">
            <w:pPr>
              <w:rPr>
                <w:rFonts w:cs="Arial"/>
                <w:szCs w:val="24"/>
              </w:rPr>
            </w:pPr>
          </w:p>
          <w:p w:rsidR="00E14BDF" w:rsidRPr="00E14BDF" w:rsidRDefault="00E14BDF" w:rsidP="00B137E8">
            <w:pPr>
              <w:rPr>
                <w:rFonts w:cs="Arial"/>
                <w:szCs w:val="24"/>
              </w:rPr>
            </w:pPr>
            <w:r w:rsidRPr="00E14BDF">
              <w:rPr>
                <w:rFonts w:cs="Arial"/>
                <w:szCs w:val="24"/>
              </w:rPr>
              <w:t xml:space="preserve">show </w:t>
            </w:r>
            <w:r w:rsidRPr="00E14BDF">
              <w:rPr>
                <w:rFonts w:cs="Arial"/>
                <w:b/>
                <w:szCs w:val="24"/>
              </w:rPr>
              <w:t>increasing consistency</w:t>
            </w:r>
            <w:r w:rsidRPr="00E14BDF">
              <w:rPr>
                <w:rFonts w:cs="Arial"/>
                <w:szCs w:val="24"/>
              </w:rPr>
              <w:t xml:space="preserve"> and </w:t>
            </w:r>
            <w:r w:rsidRPr="00E14BDF">
              <w:rPr>
                <w:rFonts w:cs="Arial"/>
                <w:b/>
                <w:szCs w:val="24"/>
              </w:rPr>
              <w:t>controlled accuracy</w:t>
            </w:r>
            <w:r w:rsidRPr="00E14BDF">
              <w:rPr>
                <w:rFonts w:cs="Arial"/>
                <w:szCs w:val="24"/>
              </w:rPr>
              <w:t xml:space="preserve"> in the application of media</w:t>
            </w:r>
          </w:p>
          <w:p w:rsidR="00E14BDF" w:rsidRPr="00E14BDF" w:rsidRDefault="00E14BDF" w:rsidP="00B137E8">
            <w:pPr>
              <w:rPr>
                <w:rFonts w:cs="Arial"/>
                <w:b/>
                <w:szCs w:val="24"/>
              </w:rPr>
            </w:pPr>
          </w:p>
        </w:tc>
      </w:tr>
    </w:tbl>
    <w:p w:rsidR="00CD40CD" w:rsidRPr="00E14BDF" w:rsidRDefault="00CD40CD" w:rsidP="00CD40CD">
      <w:pPr>
        <w:pStyle w:val="Header"/>
        <w:tabs>
          <w:tab w:val="clear" w:pos="4513"/>
          <w:tab w:val="clear" w:pos="9026"/>
        </w:tabs>
        <w:rPr>
          <w:rFonts w:cs="Arial"/>
          <w:szCs w:val="24"/>
        </w:rPr>
      </w:pPr>
    </w:p>
    <w:p w:rsidR="00CD40CD" w:rsidRPr="00E14BDF" w:rsidRDefault="00CD40CD">
      <w:pPr>
        <w:overflowPunct/>
        <w:autoSpaceDE/>
        <w:autoSpaceDN/>
        <w:adjustRightInd/>
        <w:spacing w:before="0" w:after="200" w:line="276" w:lineRule="auto"/>
        <w:textAlignment w:val="auto"/>
        <w:rPr>
          <w:rFonts w:eastAsiaTheme="minorHAnsi" w:cs="Arial"/>
          <w:szCs w:val="24"/>
        </w:rPr>
      </w:pPr>
      <w:r w:rsidRPr="00E14BDF">
        <w:rPr>
          <w:rFonts w:cs="Arial"/>
          <w:szCs w:val="24"/>
        </w:rPr>
        <w:br w:type="page"/>
      </w:r>
    </w:p>
    <w:p w:rsidR="00CD40CD" w:rsidRPr="00E14BDF" w:rsidRDefault="00E14BDF" w:rsidP="00CD40CD">
      <w:pPr>
        <w:pStyle w:val="Header"/>
        <w:overflowPunct/>
        <w:autoSpaceDE/>
        <w:autoSpaceDN/>
        <w:adjustRightInd/>
        <w:spacing w:before="0"/>
        <w:textAlignment w:val="auto"/>
        <w:rPr>
          <w:rFonts w:cs="Arial"/>
          <w:b/>
          <w:color w:val="0088CE"/>
          <w:sz w:val="56"/>
          <w:szCs w:val="56"/>
        </w:rPr>
      </w:pPr>
      <w:r>
        <w:rPr>
          <w:rFonts w:cs="Arial"/>
          <w:b/>
          <w:color w:val="0088CE"/>
          <w:sz w:val="56"/>
          <w:szCs w:val="56"/>
        </w:rPr>
        <w:lastRenderedPageBreak/>
        <w:t>Jayne Stillman – County Subject Inspector</w:t>
      </w:r>
    </w:p>
    <w:p w:rsidR="00CD40CD" w:rsidRPr="00E14BDF" w:rsidRDefault="00CD40CD" w:rsidP="00CD40CD">
      <w:pPr>
        <w:pStyle w:val="Header"/>
        <w:rPr>
          <w:rFonts w:cs="Arial"/>
          <w:szCs w:val="24"/>
        </w:rPr>
      </w:pPr>
    </w:p>
    <w:p w:rsidR="00CD40CD" w:rsidRPr="00E14BDF" w:rsidRDefault="00E14BDF" w:rsidP="00CD40CD">
      <w:pPr>
        <w:pStyle w:val="Header"/>
        <w:overflowPunct/>
        <w:autoSpaceDE/>
        <w:autoSpaceDN/>
        <w:adjustRightInd/>
        <w:spacing w:before="0"/>
        <w:textAlignment w:val="auto"/>
        <w:rPr>
          <w:rFonts w:cs="Arial"/>
          <w:szCs w:val="24"/>
        </w:rPr>
      </w:pPr>
      <w:r>
        <w:rPr>
          <w:rFonts w:cs="Arial"/>
          <w:szCs w:val="24"/>
        </w:rPr>
        <w:t xml:space="preserve">Email: </w:t>
      </w:r>
      <w:hyperlink r:id="rId8" w:history="1">
        <w:r w:rsidRPr="006462BE">
          <w:rPr>
            <w:rStyle w:val="Hyperlink"/>
            <w:rFonts w:cs="Arial"/>
            <w:szCs w:val="24"/>
          </w:rPr>
          <w:t>Jayne.Stillman@hants.gov.uk</w:t>
        </w:r>
      </w:hyperlink>
      <w:r>
        <w:rPr>
          <w:rFonts w:cs="Arial"/>
          <w:szCs w:val="24"/>
        </w:rPr>
        <w:t xml:space="preserve"> </w:t>
      </w:r>
    </w:p>
    <w:p w:rsidR="00CD40CD" w:rsidRPr="00E14BDF" w:rsidRDefault="00CD40CD" w:rsidP="00CD40CD">
      <w:pPr>
        <w:pStyle w:val="Header"/>
        <w:overflowPunct/>
        <w:autoSpaceDE/>
        <w:autoSpaceDN/>
        <w:adjustRightInd/>
        <w:spacing w:before="0"/>
        <w:textAlignment w:val="auto"/>
        <w:rPr>
          <w:rFonts w:cs="Arial"/>
          <w:szCs w:val="24"/>
        </w:rPr>
      </w:pPr>
    </w:p>
    <w:p w:rsidR="00CD40CD" w:rsidRPr="00E14BDF" w:rsidRDefault="00CD40CD" w:rsidP="00CD40CD">
      <w:pPr>
        <w:pStyle w:val="Header"/>
        <w:rPr>
          <w:rFonts w:cs="Arial"/>
          <w:szCs w:val="24"/>
        </w:rPr>
      </w:pPr>
    </w:p>
    <w:p w:rsidR="00CD40CD" w:rsidRPr="00E14BDF" w:rsidRDefault="00CD40CD" w:rsidP="00CD40CD">
      <w:pPr>
        <w:pStyle w:val="Header"/>
        <w:overflowPunct/>
        <w:autoSpaceDE/>
        <w:autoSpaceDN/>
        <w:adjustRightInd/>
        <w:spacing w:before="0"/>
        <w:textAlignment w:val="auto"/>
        <w:rPr>
          <w:rFonts w:cs="Arial"/>
          <w:szCs w:val="24"/>
        </w:rPr>
      </w:pPr>
      <w:r w:rsidRPr="00E14BDF">
        <w:rPr>
          <w:rFonts w:cs="Arial"/>
          <w:szCs w:val="24"/>
        </w:rPr>
        <w:t>For further details on the full range of services available please contact us using the following details:</w:t>
      </w:r>
    </w:p>
    <w:p w:rsidR="00CD40CD" w:rsidRPr="00E14BDF" w:rsidRDefault="00CD40CD" w:rsidP="00CD40CD">
      <w:pPr>
        <w:pStyle w:val="Header"/>
        <w:rPr>
          <w:rFonts w:cs="Arial"/>
          <w:szCs w:val="24"/>
        </w:rPr>
      </w:pPr>
    </w:p>
    <w:p w:rsidR="00CD40CD" w:rsidRPr="00E14BDF" w:rsidRDefault="00CD40CD" w:rsidP="00CD40CD">
      <w:pPr>
        <w:pStyle w:val="Header"/>
        <w:overflowPunct/>
        <w:autoSpaceDE/>
        <w:autoSpaceDN/>
        <w:adjustRightInd/>
        <w:spacing w:before="0"/>
        <w:textAlignment w:val="auto"/>
        <w:rPr>
          <w:rFonts w:cs="Arial"/>
          <w:szCs w:val="24"/>
        </w:rPr>
      </w:pPr>
      <w:r w:rsidRPr="00E14BDF">
        <w:rPr>
          <w:rFonts w:cs="Arial"/>
          <w:szCs w:val="24"/>
        </w:rPr>
        <w:t xml:space="preserve">Tel: 01962 874820 or email: </w:t>
      </w:r>
      <w:hyperlink r:id="rId9" w:history="1">
        <w:r w:rsidRPr="00E14BDF">
          <w:rPr>
            <w:rStyle w:val="Hyperlink"/>
            <w:rFonts w:cs="Arial"/>
            <w:szCs w:val="24"/>
          </w:rPr>
          <w:t>hias.enquiries@hants.gov.uk</w:t>
        </w:r>
      </w:hyperlink>
      <w:r w:rsidRPr="00E14BDF">
        <w:rPr>
          <w:rFonts w:cs="Arial"/>
          <w:szCs w:val="24"/>
        </w:rPr>
        <w:t xml:space="preserve"> </w:t>
      </w:r>
    </w:p>
    <w:p w:rsidR="00CD40CD" w:rsidRPr="00E14BDF" w:rsidRDefault="00CD40CD" w:rsidP="00CD40CD">
      <w:pPr>
        <w:pStyle w:val="Header"/>
        <w:overflowPunct/>
        <w:autoSpaceDE/>
        <w:autoSpaceDN/>
        <w:adjustRightInd/>
        <w:spacing w:before="0"/>
        <w:textAlignment w:val="auto"/>
        <w:rPr>
          <w:rFonts w:cs="Arial"/>
          <w:szCs w:val="24"/>
        </w:rPr>
      </w:pPr>
    </w:p>
    <w:p w:rsidR="00CD40CD" w:rsidRPr="00E14BDF" w:rsidRDefault="00CD40CD" w:rsidP="00CD40CD">
      <w:pPr>
        <w:pStyle w:val="Header"/>
        <w:overflowPunct/>
        <w:autoSpaceDE/>
        <w:autoSpaceDN/>
        <w:adjustRightInd/>
        <w:spacing w:before="0"/>
        <w:textAlignment w:val="auto"/>
        <w:rPr>
          <w:rFonts w:cs="Arial"/>
          <w:szCs w:val="24"/>
        </w:rPr>
      </w:pPr>
    </w:p>
    <w:p w:rsidR="00CD40CD" w:rsidRPr="00E14BDF" w:rsidRDefault="00CD40CD" w:rsidP="00CD40CD">
      <w:pPr>
        <w:pStyle w:val="Header"/>
        <w:rPr>
          <w:rFonts w:cs="Arial"/>
          <w:b/>
          <w:sz w:val="56"/>
          <w:szCs w:val="56"/>
        </w:rPr>
      </w:pPr>
    </w:p>
    <w:p w:rsidR="00CD40CD" w:rsidRPr="00E14BDF" w:rsidRDefault="00CD40CD" w:rsidP="00CD40CD">
      <w:pPr>
        <w:pStyle w:val="Header"/>
        <w:rPr>
          <w:rFonts w:cs="Arial"/>
          <w:b/>
          <w:color w:val="0088CE"/>
          <w:sz w:val="56"/>
          <w:szCs w:val="56"/>
        </w:rPr>
      </w:pPr>
      <w:r w:rsidRPr="00E14BDF">
        <w:rPr>
          <w:rFonts w:cs="Arial"/>
          <w:b/>
          <w:color w:val="0088CE"/>
          <w:sz w:val="56"/>
          <w:szCs w:val="56"/>
        </w:rPr>
        <w:t>HTLC Professional Learning Moodle</w:t>
      </w:r>
    </w:p>
    <w:p w:rsidR="00CD40CD" w:rsidRPr="00E14BDF" w:rsidRDefault="00CD40CD" w:rsidP="00CD40CD">
      <w:pPr>
        <w:pStyle w:val="Header"/>
        <w:overflowPunct/>
        <w:autoSpaceDE/>
        <w:autoSpaceDN/>
        <w:adjustRightInd/>
        <w:spacing w:before="0"/>
        <w:textAlignment w:val="auto"/>
        <w:rPr>
          <w:rFonts w:cs="Arial"/>
          <w:b/>
          <w:szCs w:val="24"/>
        </w:rPr>
      </w:pP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Searchable course catalogue linked to the Learning Zone.</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Course updates.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noProof/>
          <w:szCs w:val="24"/>
          <w:lang w:eastAsia="en-GB"/>
        </w:rPr>
        <w:drawing>
          <wp:anchor distT="0" distB="0" distL="114300" distR="114300" simplePos="0" relativeHeight="251665408" behindDoc="0" locked="0" layoutInCell="1" allowOverlap="1" wp14:anchorId="391041F4" wp14:editId="3FBEF2A6">
            <wp:simplePos x="0" y="0"/>
            <wp:positionH relativeFrom="margin">
              <wp:posOffset>6573520</wp:posOffset>
            </wp:positionH>
            <wp:positionV relativeFrom="margin">
              <wp:posOffset>3935730</wp:posOffset>
            </wp:positionV>
            <wp:extent cx="2469515" cy="944880"/>
            <wp:effectExtent l="0" t="0" r="6985" b="762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9515" cy="944880"/>
                    </a:xfrm>
                    <a:prstGeom prst="rect">
                      <a:avLst/>
                    </a:prstGeom>
                    <a:noFill/>
                  </pic:spPr>
                </pic:pic>
              </a:graphicData>
            </a:graphic>
            <wp14:sizeRelH relativeFrom="margin">
              <wp14:pctWidth>0</wp14:pctWidth>
            </wp14:sizeRelH>
            <wp14:sizeRelV relativeFrom="margin">
              <wp14:pctHeight>0</wp14:pctHeight>
            </wp14:sizeRelV>
          </wp:anchor>
        </w:drawing>
      </w:r>
      <w:r w:rsidRPr="00E14BDF">
        <w:rPr>
          <w:rFonts w:cs="Arial"/>
          <w:szCs w:val="24"/>
        </w:rPr>
        <w:t>In-house training opportunities.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Online calendar of events.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Publications and online resources.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Bespoke consultancy services.</w:t>
      </w:r>
    </w:p>
    <w:p w:rsidR="00CD40CD" w:rsidRPr="00E14BDF" w:rsidRDefault="00CD40CD" w:rsidP="00CD40CD">
      <w:pPr>
        <w:pStyle w:val="Header"/>
        <w:overflowPunct/>
        <w:autoSpaceDE/>
        <w:autoSpaceDN/>
        <w:adjustRightInd/>
        <w:spacing w:before="0"/>
        <w:textAlignment w:val="auto"/>
        <w:rPr>
          <w:rFonts w:cs="Arial"/>
          <w:szCs w:val="24"/>
        </w:rPr>
      </w:pPr>
    </w:p>
    <w:p w:rsidR="00CD40CD" w:rsidRPr="00E14BDF" w:rsidRDefault="00CD40CD" w:rsidP="00CD40CD">
      <w:pPr>
        <w:pStyle w:val="Header"/>
        <w:tabs>
          <w:tab w:val="clear" w:pos="4513"/>
          <w:tab w:val="clear" w:pos="9026"/>
        </w:tabs>
        <w:rPr>
          <w:rFonts w:cs="Arial"/>
          <w:szCs w:val="24"/>
        </w:rPr>
      </w:pPr>
      <w:r w:rsidRPr="00E14BDF">
        <w:rPr>
          <w:rFonts w:cs="Arial"/>
          <w:szCs w:val="24"/>
        </w:rPr>
        <w:t xml:space="preserve">Link: </w:t>
      </w:r>
      <w:hyperlink r:id="rId11" w:history="1">
        <w:r w:rsidRPr="00E14BDF">
          <w:rPr>
            <w:rStyle w:val="Hyperlink"/>
            <w:rFonts w:cs="Arial"/>
            <w:szCs w:val="24"/>
          </w:rPr>
          <w:t>https://hias-totara.mylearningapp.com/</w:t>
        </w:r>
      </w:hyperlink>
      <w:r w:rsidRPr="00E14BDF">
        <w:rPr>
          <w:rFonts w:cs="Arial"/>
          <w:szCs w:val="24"/>
        </w:rPr>
        <w:t xml:space="preserve"> </w:t>
      </w:r>
    </w:p>
    <w:p w:rsidR="00CD40CD" w:rsidRPr="00E14BDF" w:rsidRDefault="00CD40CD" w:rsidP="00534C3B">
      <w:pPr>
        <w:pStyle w:val="Header"/>
        <w:tabs>
          <w:tab w:val="clear" w:pos="4513"/>
          <w:tab w:val="clear" w:pos="9026"/>
        </w:tabs>
        <w:rPr>
          <w:rFonts w:cs="Arial"/>
          <w:szCs w:val="24"/>
        </w:rPr>
      </w:pPr>
    </w:p>
    <w:p w:rsidR="00CD40CD" w:rsidRPr="00E14BDF" w:rsidRDefault="00CD40CD">
      <w:pPr>
        <w:overflowPunct/>
        <w:autoSpaceDE/>
        <w:autoSpaceDN/>
        <w:adjustRightInd/>
        <w:spacing w:before="0" w:after="200" w:line="276" w:lineRule="auto"/>
        <w:textAlignment w:val="auto"/>
        <w:rPr>
          <w:rFonts w:eastAsiaTheme="minorHAnsi" w:cs="Arial"/>
          <w:szCs w:val="24"/>
        </w:rPr>
      </w:pPr>
      <w:r w:rsidRPr="00E14BDF">
        <w:rPr>
          <w:rFonts w:cs="Arial"/>
          <w:szCs w:val="24"/>
        </w:rPr>
        <w:br w:type="page"/>
      </w:r>
    </w:p>
    <w:p w:rsidR="00CD40CD" w:rsidRPr="00E14BDF" w:rsidRDefault="00CD40CD" w:rsidP="00CD40CD">
      <w:pPr>
        <w:pStyle w:val="Header"/>
        <w:rPr>
          <w:rFonts w:cs="Arial"/>
          <w:b/>
          <w:color w:val="0088CE"/>
          <w:sz w:val="56"/>
          <w:szCs w:val="56"/>
        </w:rPr>
      </w:pPr>
      <w:r w:rsidRPr="00E14BDF">
        <w:rPr>
          <w:rFonts w:cs="Arial"/>
          <w:b/>
          <w:color w:val="0088CE"/>
          <w:sz w:val="56"/>
          <w:szCs w:val="56"/>
        </w:rPr>
        <w:lastRenderedPageBreak/>
        <w:t>Terms and conditions</w:t>
      </w:r>
    </w:p>
    <w:p w:rsidR="00CD40CD" w:rsidRPr="00E14BDF" w:rsidRDefault="00CD40CD" w:rsidP="00CD40CD">
      <w:pPr>
        <w:pStyle w:val="Header"/>
        <w:rPr>
          <w:rFonts w:cs="Arial"/>
          <w:szCs w:val="24"/>
        </w:rPr>
      </w:pPr>
    </w:p>
    <w:p w:rsidR="00CD40CD" w:rsidRPr="00E14BDF" w:rsidRDefault="00CD40CD" w:rsidP="00CD40CD">
      <w:pPr>
        <w:pStyle w:val="Header"/>
        <w:rPr>
          <w:rFonts w:cs="Arial"/>
          <w:b/>
          <w:sz w:val="32"/>
          <w:szCs w:val="32"/>
        </w:rPr>
      </w:pPr>
      <w:r w:rsidRPr="00E14BDF">
        <w:rPr>
          <w:rFonts w:cs="Arial"/>
          <w:b/>
          <w:sz w:val="32"/>
          <w:szCs w:val="32"/>
        </w:rPr>
        <w:t>Terms of licence</w:t>
      </w:r>
    </w:p>
    <w:p w:rsidR="00CD40CD" w:rsidRPr="00E14BDF" w:rsidRDefault="00CD40CD" w:rsidP="00CD40CD">
      <w:pPr>
        <w:pStyle w:val="Header"/>
        <w:rPr>
          <w:rFonts w:cs="Arial"/>
          <w:kern w:val="24"/>
          <w:szCs w:val="24"/>
        </w:rPr>
      </w:pPr>
      <w:r w:rsidRPr="00E14BDF">
        <w:rPr>
          <w:rFonts w:cs="Arial"/>
          <w:kern w:val="24"/>
          <w:szCs w:val="24"/>
        </w:rPr>
        <w:t xml:space="preserve">Moodle+ subscribers are licenced to access and use this resource and have agreed to pay the annual subscription fee. This authority starts when the fee is paid and ends when the subscription period expired unless it is renewed. This file is for personal or classroom use only. By using it, you agree that you will not copy or reproduce this file except for your own personal, non-commercial use. HIAS have the right to modify the terms of this agreement at any time; the modification will be effective immediately and shall replace all prior agreements. </w:t>
      </w:r>
    </w:p>
    <w:p w:rsidR="00CD40CD" w:rsidRPr="00E14BDF" w:rsidRDefault="00CD40CD" w:rsidP="00CD40CD">
      <w:pPr>
        <w:pStyle w:val="Header"/>
        <w:rPr>
          <w:rFonts w:cs="Arial"/>
          <w:szCs w:val="24"/>
        </w:rPr>
      </w:pPr>
    </w:p>
    <w:p w:rsidR="00CD40CD" w:rsidRPr="00E14BDF" w:rsidRDefault="00CD40CD" w:rsidP="00CD40CD">
      <w:pPr>
        <w:pStyle w:val="Header"/>
        <w:rPr>
          <w:rFonts w:cs="Arial"/>
          <w:b/>
          <w:sz w:val="32"/>
          <w:szCs w:val="32"/>
        </w:rPr>
      </w:pPr>
      <w:r w:rsidRPr="00E14BDF">
        <w:rPr>
          <w:rFonts w:cs="Arial"/>
          <w:b/>
          <w:sz w:val="32"/>
          <w:szCs w:val="32"/>
        </w:rPr>
        <w:t>You are welcome to:</w:t>
      </w:r>
    </w:p>
    <w:p w:rsidR="00CD40CD" w:rsidRPr="00E14BDF" w:rsidRDefault="00CD40CD" w:rsidP="00CD40CD">
      <w:pPr>
        <w:pStyle w:val="Header"/>
        <w:numPr>
          <w:ilvl w:val="0"/>
          <w:numId w:val="3"/>
        </w:numPr>
        <w:ind w:left="1134" w:hanging="425"/>
        <w:rPr>
          <w:rFonts w:cs="Arial"/>
          <w:szCs w:val="24"/>
        </w:rPr>
      </w:pPr>
      <w:r w:rsidRPr="00E14BDF">
        <w:rPr>
          <w:rFonts w:cs="Arial"/>
          <w:szCs w:val="24"/>
        </w:rPr>
        <w:t>download this resource</w:t>
      </w:r>
    </w:p>
    <w:p w:rsidR="00CD40CD" w:rsidRPr="00E14BDF" w:rsidRDefault="00CD40CD" w:rsidP="00CD40CD">
      <w:pPr>
        <w:pStyle w:val="Header"/>
        <w:numPr>
          <w:ilvl w:val="0"/>
          <w:numId w:val="3"/>
        </w:numPr>
        <w:ind w:left="1134" w:hanging="425"/>
        <w:rPr>
          <w:rFonts w:cs="Arial"/>
          <w:szCs w:val="24"/>
        </w:rPr>
      </w:pPr>
      <w:r w:rsidRPr="00E14BDF">
        <w:rPr>
          <w:rFonts w:cs="Arial"/>
          <w:szCs w:val="24"/>
        </w:rPr>
        <w:t>save this resource on your computer</w:t>
      </w:r>
    </w:p>
    <w:p w:rsidR="00CD40CD" w:rsidRPr="00E14BDF" w:rsidRDefault="00CD40CD" w:rsidP="00CD40CD">
      <w:pPr>
        <w:pStyle w:val="Header"/>
        <w:numPr>
          <w:ilvl w:val="0"/>
          <w:numId w:val="3"/>
        </w:numPr>
        <w:ind w:left="1134" w:hanging="425"/>
        <w:rPr>
          <w:rFonts w:cs="Arial"/>
          <w:szCs w:val="24"/>
        </w:rPr>
      </w:pPr>
      <w:r w:rsidRPr="00E14BDF">
        <w:rPr>
          <w:rFonts w:cs="Arial"/>
          <w:szCs w:val="24"/>
        </w:rPr>
        <w:t>print as many copies as you would like to use in your school</w:t>
      </w:r>
    </w:p>
    <w:p w:rsidR="00CD40CD" w:rsidRPr="00E14BDF" w:rsidRDefault="00CD40CD" w:rsidP="00CD40CD">
      <w:pPr>
        <w:pStyle w:val="Header"/>
        <w:numPr>
          <w:ilvl w:val="0"/>
          <w:numId w:val="3"/>
        </w:numPr>
        <w:ind w:left="1134" w:hanging="425"/>
        <w:rPr>
          <w:rFonts w:cs="Arial"/>
          <w:szCs w:val="24"/>
        </w:rPr>
      </w:pPr>
      <w:r w:rsidRPr="00E14BDF">
        <w:rPr>
          <w:rFonts w:cs="Arial"/>
          <w:szCs w:val="24"/>
        </w:rPr>
        <w:t>amend this electronic resource so long as you acknowledge its source and do not share as your own work.</w:t>
      </w:r>
    </w:p>
    <w:p w:rsidR="00CD40CD" w:rsidRPr="00E14BDF" w:rsidRDefault="00CD40CD" w:rsidP="00CD40CD">
      <w:pPr>
        <w:pStyle w:val="Header"/>
        <w:ind w:left="1134"/>
        <w:rPr>
          <w:rFonts w:cs="Arial"/>
          <w:szCs w:val="24"/>
        </w:rPr>
      </w:pPr>
    </w:p>
    <w:p w:rsidR="00CD40CD" w:rsidRPr="00E14BDF" w:rsidRDefault="00CD40CD" w:rsidP="00CD40CD">
      <w:pPr>
        <w:pStyle w:val="Header"/>
        <w:rPr>
          <w:rFonts w:cs="Arial"/>
          <w:b/>
          <w:sz w:val="32"/>
          <w:szCs w:val="32"/>
        </w:rPr>
      </w:pPr>
      <w:r w:rsidRPr="00E14BDF">
        <w:rPr>
          <w:rFonts w:cs="Arial"/>
          <w:b/>
          <w:sz w:val="32"/>
          <w:szCs w:val="32"/>
        </w:rPr>
        <w:t>You may not:</w:t>
      </w:r>
    </w:p>
    <w:p w:rsidR="00CD40CD" w:rsidRPr="00E14BDF" w:rsidRDefault="00CD40CD" w:rsidP="00CD40CD">
      <w:pPr>
        <w:pStyle w:val="Header"/>
        <w:numPr>
          <w:ilvl w:val="0"/>
          <w:numId w:val="3"/>
        </w:numPr>
        <w:ind w:left="1134" w:hanging="425"/>
        <w:rPr>
          <w:rFonts w:cs="Arial"/>
          <w:szCs w:val="24"/>
        </w:rPr>
      </w:pPr>
      <w:r w:rsidRPr="00E14BDF">
        <w:rPr>
          <w:rFonts w:cs="Arial"/>
          <w:szCs w:val="24"/>
        </w:rPr>
        <w:t>claim this resource as your own</w:t>
      </w:r>
    </w:p>
    <w:p w:rsidR="00CD40CD" w:rsidRPr="00E14BDF" w:rsidRDefault="00CD40CD" w:rsidP="00CD40CD">
      <w:pPr>
        <w:pStyle w:val="Header"/>
        <w:numPr>
          <w:ilvl w:val="0"/>
          <w:numId w:val="3"/>
        </w:numPr>
        <w:ind w:left="1134" w:hanging="425"/>
        <w:rPr>
          <w:rFonts w:cs="Arial"/>
          <w:szCs w:val="24"/>
        </w:rPr>
      </w:pPr>
      <w:r w:rsidRPr="00E14BDF">
        <w:rPr>
          <w:rFonts w:cs="Arial"/>
          <w:szCs w:val="24"/>
        </w:rPr>
        <w:t>sell or in any way profit from this resource</w:t>
      </w:r>
    </w:p>
    <w:p w:rsidR="00CD40CD" w:rsidRPr="00E14BDF" w:rsidRDefault="00CD40CD" w:rsidP="00CD40CD">
      <w:pPr>
        <w:pStyle w:val="Header"/>
        <w:numPr>
          <w:ilvl w:val="0"/>
          <w:numId w:val="3"/>
        </w:numPr>
        <w:ind w:left="1134" w:hanging="425"/>
        <w:rPr>
          <w:rFonts w:cs="Arial"/>
          <w:szCs w:val="24"/>
        </w:rPr>
      </w:pPr>
      <w:r w:rsidRPr="00E14BDF">
        <w:rPr>
          <w:rFonts w:cs="Arial"/>
          <w:szCs w:val="24"/>
        </w:rPr>
        <w:t>store or distribute this resource on any other website or another location where others are able to electronically retrieve it</w:t>
      </w:r>
    </w:p>
    <w:p w:rsidR="00534C3B" w:rsidRPr="00E14BDF" w:rsidRDefault="00CD40CD" w:rsidP="00CD40CD">
      <w:pPr>
        <w:pStyle w:val="Header"/>
        <w:numPr>
          <w:ilvl w:val="0"/>
          <w:numId w:val="3"/>
        </w:numPr>
        <w:tabs>
          <w:tab w:val="clear" w:pos="4513"/>
          <w:tab w:val="clear" w:pos="9026"/>
        </w:tabs>
        <w:ind w:left="1134" w:hanging="425"/>
        <w:rPr>
          <w:rFonts w:cs="Arial"/>
          <w:szCs w:val="24"/>
        </w:rPr>
      </w:pPr>
      <w:r w:rsidRPr="00E14BDF">
        <w:rPr>
          <w:rFonts w:cs="Arial"/>
          <w:szCs w:val="24"/>
        </w:rPr>
        <w:t>email this resource to anyone outside your school or transmit it in any other fashion.</w:t>
      </w:r>
    </w:p>
    <w:sectPr w:rsidR="00534C3B" w:rsidRPr="00E14BDF" w:rsidSect="00CD40CD">
      <w:footerReference w:type="default" r:id="rId12"/>
      <w:headerReference w:type="first" r:id="rId13"/>
      <w:footerReference w:type="first" r:id="rId14"/>
      <w:pgSz w:w="16838" w:h="11906" w:orient="landscape"/>
      <w:pgMar w:top="1440" w:right="1440" w:bottom="1440" w:left="1440" w:header="708"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C3B" w:rsidRDefault="00534C3B" w:rsidP="00534C3B">
      <w:pPr>
        <w:spacing w:before="0" w:after="0" w:line="240" w:lineRule="auto"/>
      </w:pPr>
      <w:r>
        <w:separator/>
      </w:r>
    </w:p>
  </w:endnote>
  <w:endnote w:type="continuationSeparator" w:id="0">
    <w:p w:rsidR="00534C3B" w:rsidRDefault="00534C3B" w:rsidP="00534C3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266347224"/>
      <w:docPartObj>
        <w:docPartGallery w:val="Page Numbers (Bottom of Page)"/>
        <w:docPartUnique/>
      </w:docPartObj>
    </w:sdtPr>
    <w:sdtEndPr>
      <w:rPr>
        <w:rFonts w:cs="Arial"/>
        <w:noProof/>
        <w:sz w:val="32"/>
        <w:szCs w:val="32"/>
      </w:rPr>
    </w:sdtEndPr>
    <w:sdtContent>
      <w:p w:rsidR="00534C3B" w:rsidRPr="00CD40CD" w:rsidRDefault="00D86AFE" w:rsidP="00CD40CD">
        <w:pPr>
          <w:pStyle w:val="Footer"/>
          <w:rPr>
            <w:rFonts w:cs="Arial"/>
            <w:b/>
            <w:sz w:val="32"/>
            <w:szCs w:val="32"/>
          </w:rPr>
        </w:pPr>
        <w:r>
          <w:rPr>
            <w:b/>
          </w:rPr>
          <w:t xml:space="preserve">Art &amp; Design </w:t>
        </w:r>
        <w:r w:rsidRPr="00D86AFE">
          <w:rPr>
            <w:b/>
          </w:rPr>
          <w:t>KS3 HAM Structures</w:t>
        </w:r>
        <w:r w:rsidR="00CD40CD">
          <w:rPr>
            <w:b/>
          </w:rPr>
          <w:tab/>
        </w:r>
        <w:r w:rsidR="00CD40CD">
          <w:rPr>
            <w:b/>
          </w:rPr>
          <w:tab/>
        </w:r>
        <w:r w:rsidR="00CD40CD">
          <w:rPr>
            <w:b/>
          </w:rPr>
          <w:tab/>
        </w:r>
        <w:r w:rsidR="00CD40CD">
          <w:rPr>
            <w:b/>
          </w:rPr>
          <w:tab/>
        </w:r>
        <w:r w:rsidR="00CD40CD">
          <w:rPr>
            <w:b/>
          </w:rPr>
          <w:tab/>
        </w:r>
        <w:r w:rsidR="00CD40CD">
          <w:rPr>
            <w:b/>
          </w:rPr>
          <w:tab/>
        </w:r>
        <w:r w:rsidR="00CD40CD">
          <w:rPr>
            <w:b/>
          </w:rPr>
          <w:tab/>
        </w:r>
        <w:r w:rsidR="00CD40CD">
          <w:rPr>
            <w:b/>
          </w:rPr>
          <w:tab/>
        </w:r>
        <w:r w:rsidR="00CD40CD" w:rsidRPr="00CD40CD">
          <w:rPr>
            <w:rFonts w:cs="Arial"/>
            <w:b/>
            <w:sz w:val="28"/>
            <w:szCs w:val="32"/>
          </w:rPr>
          <w:fldChar w:fldCharType="begin"/>
        </w:r>
        <w:r w:rsidR="00CD40CD" w:rsidRPr="00CD40CD">
          <w:rPr>
            <w:rFonts w:cs="Arial"/>
            <w:b/>
            <w:sz w:val="28"/>
            <w:szCs w:val="32"/>
          </w:rPr>
          <w:instrText xml:space="preserve"> PAGE   \* MERGEFORMAT </w:instrText>
        </w:r>
        <w:r w:rsidR="00CD40CD" w:rsidRPr="00CD40CD">
          <w:rPr>
            <w:rFonts w:cs="Arial"/>
            <w:b/>
            <w:sz w:val="28"/>
            <w:szCs w:val="32"/>
          </w:rPr>
          <w:fldChar w:fldCharType="separate"/>
        </w:r>
        <w:r w:rsidR="0029533B">
          <w:rPr>
            <w:rFonts w:cs="Arial"/>
            <w:b/>
            <w:noProof/>
            <w:sz w:val="28"/>
            <w:szCs w:val="32"/>
          </w:rPr>
          <w:t>2</w:t>
        </w:r>
        <w:r w:rsidR="00CD40CD" w:rsidRPr="00CD40CD">
          <w:rPr>
            <w:rFonts w:cs="Arial"/>
            <w:b/>
            <w:noProof/>
            <w:sz w:val="28"/>
            <w:szCs w:val="3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C3B" w:rsidRDefault="00534C3B">
    <w:pPr>
      <w:pStyle w:val="Footer"/>
    </w:pPr>
    <w:r>
      <w:rPr>
        <w:noProof/>
        <w:lang w:eastAsia="en-GB"/>
      </w:rPr>
      <mc:AlternateContent>
        <mc:Choice Requires="wps">
          <w:drawing>
            <wp:anchor distT="0" distB="0" distL="114300" distR="114300" simplePos="0" relativeHeight="251659264" behindDoc="0" locked="0" layoutInCell="1" allowOverlap="1" wp14:anchorId="77037757" wp14:editId="5B062C3B">
              <wp:simplePos x="0" y="0"/>
              <wp:positionH relativeFrom="page">
                <wp:posOffset>8134985</wp:posOffset>
              </wp:positionH>
              <wp:positionV relativeFrom="page">
                <wp:posOffset>6899275</wp:posOffset>
              </wp:positionV>
              <wp:extent cx="2250440" cy="395605"/>
              <wp:effectExtent l="0" t="0" r="0" b="4445"/>
              <wp:wrapThrough wrapText="bothSides">
                <wp:wrapPolygon edited="0">
                  <wp:start x="549" y="0"/>
                  <wp:lineTo x="549" y="20803"/>
                  <wp:lineTo x="21027" y="20803"/>
                  <wp:lineTo x="21027" y="0"/>
                  <wp:lineTo x="549"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0440" cy="395605"/>
                      </a:xfrm>
                      <a:prstGeom prst="rect">
                        <a:avLst/>
                      </a:prstGeom>
                      <a:noFill/>
                      <a:ln w="6350">
                        <a:noFill/>
                      </a:ln>
                      <a:effectLst/>
                    </wps:spPr>
                    <wps:txbx>
                      <w:txbxContent>
                        <w:p w:rsidR="00534C3B" w:rsidRPr="00534C3B" w:rsidRDefault="00534C3B" w:rsidP="00534C3B">
                          <w:pPr>
                            <w:pStyle w:val="Footer"/>
                            <w:jc w:val="right"/>
                            <w:rPr>
                              <w:rFonts w:ascii="Gill Sans MT" w:hAnsi="Gill Sans MT"/>
                              <w:b/>
                              <w:color w:val="1F3244"/>
                              <w:sz w:val="31"/>
                              <w:szCs w:val="31"/>
                            </w:rPr>
                          </w:pPr>
                          <w:r w:rsidRPr="00534C3B">
                            <w:rPr>
                              <w:rFonts w:ascii="Gill Sans MT" w:hAnsi="Gill Sans MT"/>
                              <w:b/>
                              <w:color w:val="1F3244"/>
                              <w:sz w:val="31"/>
                              <w:szCs w:val="31"/>
                            </w:rPr>
                            <w:t>www.hants.gov.uk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9" type="#_x0000_t202" style="position:absolute;margin-left:640.55pt;margin-top:543.25pt;width:177.2pt;height:31.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" filled="f" stroked="f" strokeweight=".5pt">
              <v:path arrowok="t"/>
              <v:textbox>
                <w:txbxContent>
                  <w:p w:rsidR="00534C3B" w:rsidRPr="00534C3B" w:rsidRDefault="00534C3B" w:rsidP="00534C3B">
                    <w:pPr>
                      <w:pStyle w:val="Footer"/>
                      <w:jc w:val="right"/>
                      <w:rPr>
                        <w:rFonts w:ascii="Gill Sans MT" w:hAnsi="Gill Sans MT"/>
                        <w:b/>
                        <w:color w:val="1F3244"/>
                        <w:sz w:val="31"/>
                        <w:szCs w:val="31"/>
                      </w:rPr>
                    </w:pPr>
                    <w:r w:rsidRPr="00534C3B">
                      <w:rPr>
                        <w:rFonts w:ascii="Gill Sans MT" w:hAnsi="Gill Sans MT"/>
                        <w:b/>
                        <w:color w:val="1F3244"/>
                        <w:sz w:val="31"/>
                        <w:szCs w:val="31"/>
                      </w:rPr>
                      <w:t>www.hants.gov.uk</w:t>
                    </w:r>
                  </w:p>
                </w:txbxContent>
              </v:textbox>
              <w10:wrap type="through" anchorx="page" anchory="page"/>
            </v:shape>
          </w:pict>
        </mc:Fallback>
      </mc:AlternateContent>
    </w:r>
    <w:r>
      <w:rPr>
        <w:noProof/>
        <w:lang w:eastAsia="en-GB"/>
      </w:rPr>
      <w:drawing>
        <wp:anchor distT="0" distB="0" distL="114300" distR="114300" simplePos="0" relativeHeight="251658240" behindDoc="0" locked="0" layoutInCell="1" allowOverlap="1" wp14:anchorId="16DBB55E" wp14:editId="05C99A23">
          <wp:simplePos x="0" y="0"/>
          <wp:positionH relativeFrom="page">
            <wp:posOffset>410210</wp:posOffset>
          </wp:positionH>
          <wp:positionV relativeFrom="page">
            <wp:posOffset>6793865</wp:posOffset>
          </wp:positionV>
          <wp:extent cx="1951355" cy="504825"/>
          <wp:effectExtent l="0" t="0" r="0" b="9525"/>
          <wp:wrapThrough wrapText="bothSides">
            <wp:wrapPolygon edited="0">
              <wp:start x="0" y="0"/>
              <wp:lineTo x="0" y="21192"/>
              <wp:lineTo x="21298" y="21192"/>
              <wp:lineTo x="21298" y="0"/>
              <wp:lineTo x="0" y="0"/>
            </wp:wrapPolygon>
          </wp:wrapThrough>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355" cy="5048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C3B" w:rsidRDefault="00534C3B" w:rsidP="00534C3B">
      <w:pPr>
        <w:spacing w:before="0" w:after="0" w:line="240" w:lineRule="auto"/>
      </w:pPr>
      <w:r>
        <w:separator/>
      </w:r>
    </w:p>
  </w:footnote>
  <w:footnote w:type="continuationSeparator" w:id="0">
    <w:p w:rsidR="00534C3B" w:rsidRDefault="00534C3B" w:rsidP="00534C3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C3B" w:rsidRDefault="005D594C">
    <w:pPr>
      <w:pStyle w:val="Header"/>
    </w:pPr>
    <w:r>
      <w:rPr>
        <w:rFonts w:cs="Arial"/>
        <w:noProof/>
        <w:lang w:eastAsia="en-GB"/>
      </w:rPr>
      <w:drawing>
        <wp:anchor distT="36576" distB="36576" distL="36576" distR="36576" simplePos="0" relativeHeight="251662336" behindDoc="0" locked="0" layoutInCell="1" allowOverlap="1" wp14:anchorId="77B674F9" wp14:editId="2DB276E9">
          <wp:simplePos x="0" y="0"/>
          <wp:positionH relativeFrom="column">
            <wp:posOffset>-939875</wp:posOffset>
          </wp:positionH>
          <wp:positionV relativeFrom="paragraph">
            <wp:posOffset>604826</wp:posOffset>
          </wp:positionV>
          <wp:extent cx="10759045" cy="5545776"/>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59045" cy="554577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34C3B">
      <w:rPr>
        <w:noProof/>
        <w:lang w:eastAsia="en-GB"/>
      </w:rPr>
      <w:drawing>
        <wp:anchor distT="0" distB="0" distL="114300" distR="114300" simplePos="0" relativeHeight="251660288" behindDoc="0" locked="0" layoutInCell="1" allowOverlap="1" wp14:anchorId="0C3CD9D2" wp14:editId="157CFD05">
          <wp:simplePos x="0" y="0"/>
          <wp:positionH relativeFrom="page">
            <wp:posOffset>8343455</wp:posOffset>
          </wp:positionH>
          <wp:positionV relativeFrom="page">
            <wp:posOffset>128905</wp:posOffset>
          </wp:positionV>
          <wp:extent cx="2142490" cy="832485"/>
          <wp:effectExtent l="0" t="0" r="0" b="5715"/>
          <wp:wrapNone/>
          <wp:docPr id="3" name="Picture 3" descr="HIA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AS-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42490" cy="8324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E71ED3"/>
    <w:multiLevelType w:val="hybridMultilevel"/>
    <w:tmpl w:val="798EB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01235E5"/>
    <w:multiLevelType w:val="hybridMultilevel"/>
    <w:tmpl w:val="AC12A486"/>
    <w:lvl w:ilvl="0" w:tplc="6818E902">
      <w:numFmt w:val="bullet"/>
      <w:lvlText w:val="•"/>
      <w:lvlJc w:val="left"/>
      <w:pPr>
        <w:ind w:left="2145" w:hanging="142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4AB666B7"/>
    <w:multiLevelType w:val="hybridMultilevel"/>
    <w:tmpl w:val="82F0CD36"/>
    <w:lvl w:ilvl="0" w:tplc="6818E902">
      <w:numFmt w:val="bullet"/>
      <w:lvlText w:val="•"/>
      <w:lvlJc w:val="left"/>
      <w:pPr>
        <w:ind w:left="1785" w:hanging="142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F3319FF"/>
    <w:multiLevelType w:val="hybridMultilevel"/>
    <w:tmpl w:val="9A32E51E"/>
    <w:lvl w:ilvl="0" w:tplc="6818E902">
      <w:numFmt w:val="bullet"/>
      <w:lvlText w:val="•"/>
      <w:lvlJc w:val="left"/>
      <w:pPr>
        <w:ind w:left="1785" w:hanging="142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ACC55A0"/>
    <w:multiLevelType w:val="hybridMultilevel"/>
    <w:tmpl w:val="35E4F500"/>
    <w:lvl w:ilvl="0" w:tplc="6818E902">
      <w:numFmt w:val="bullet"/>
      <w:lvlText w:val="•"/>
      <w:lvlJc w:val="left"/>
      <w:pPr>
        <w:ind w:left="1785" w:hanging="142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C3B"/>
    <w:rsid w:val="000763CF"/>
    <w:rsid w:val="001D6084"/>
    <w:rsid w:val="00256AF7"/>
    <w:rsid w:val="0029533B"/>
    <w:rsid w:val="003825A3"/>
    <w:rsid w:val="00534C3B"/>
    <w:rsid w:val="005D594C"/>
    <w:rsid w:val="00676812"/>
    <w:rsid w:val="00AA58FB"/>
    <w:rsid w:val="00B52408"/>
    <w:rsid w:val="00B81889"/>
    <w:rsid w:val="00CD40CD"/>
    <w:rsid w:val="00D86AFE"/>
    <w:rsid w:val="00D9472B"/>
    <w:rsid w:val="00E14BDF"/>
    <w:rsid w:val="00E679C6"/>
    <w:rsid w:val="00EB04EB"/>
    <w:rsid w:val="00F229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C3B"/>
    <w:pPr>
      <w:overflowPunct w:val="0"/>
      <w:autoSpaceDE w:val="0"/>
      <w:autoSpaceDN w:val="0"/>
      <w:adjustRightInd w:val="0"/>
      <w:spacing w:before="140" w:after="60" w:line="280" w:lineRule="exact"/>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534C3B"/>
    <w:pPr>
      <w:keepNext/>
      <w:spacing w:after="0" w:line="240" w:lineRule="auto"/>
      <w:outlineLvl w:val="0"/>
    </w:pPr>
    <w:rPr>
      <w:rFonts w:cs="Arial"/>
      <w:b/>
      <w:color w:val="FFFFFF" w:themeColor="background1"/>
      <w:sz w:val="36"/>
      <w:szCs w:val="36"/>
    </w:rPr>
  </w:style>
  <w:style w:type="paragraph" w:styleId="Heading2">
    <w:name w:val="heading 2"/>
    <w:basedOn w:val="Normal"/>
    <w:next w:val="Normal"/>
    <w:link w:val="Heading2Char"/>
    <w:uiPriority w:val="9"/>
    <w:unhideWhenUsed/>
    <w:qFormat/>
    <w:rsid w:val="00534C3B"/>
    <w:pPr>
      <w:keepNext/>
      <w:widowControl w:val="0"/>
      <w:tabs>
        <w:tab w:val="left" w:pos="-31680"/>
      </w:tabs>
      <w:spacing w:after="0" w:line="240" w:lineRule="auto"/>
      <w:ind w:left="1076"/>
      <w:outlineLvl w:val="1"/>
    </w:pPr>
    <w:rPr>
      <w:rFonts w:cs="Arial"/>
      <w:color w:val="FFFFFF"/>
      <w:sz w:val="28"/>
      <w:szCs w:val="28"/>
    </w:rPr>
  </w:style>
  <w:style w:type="paragraph" w:styleId="Heading3">
    <w:name w:val="heading 3"/>
    <w:basedOn w:val="Normal"/>
    <w:next w:val="Normal"/>
    <w:link w:val="Heading3Char"/>
    <w:uiPriority w:val="9"/>
    <w:unhideWhenUsed/>
    <w:qFormat/>
    <w:rsid w:val="00534C3B"/>
    <w:pPr>
      <w:keepNext/>
      <w:outlineLvl w:val="2"/>
    </w:pPr>
    <w:rPr>
      <w:rFonts w:cs="Arial"/>
      <w:b/>
      <w:sz w:val="56"/>
      <w:szCs w:val="56"/>
    </w:rPr>
  </w:style>
  <w:style w:type="paragraph" w:styleId="Heading4">
    <w:name w:val="heading 4"/>
    <w:basedOn w:val="Normal"/>
    <w:next w:val="Normal"/>
    <w:link w:val="Heading4Char"/>
    <w:uiPriority w:val="9"/>
    <w:unhideWhenUsed/>
    <w:qFormat/>
    <w:rsid w:val="00534C3B"/>
    <w:pPr>
      <w:keepNext/>
      <w:outlineLvl w:val="3"/>
    </w:pPr>
    <w:rPr>
      <w:rFonts w:cs="Arial"/>
      <w:b/>
      <w:sz w:val="32"/>
      <w:szCs w:val="32"/>
    </w:rPr>
  </w:style>
  <w:style w:type="paragraph" w:styleId="Heading5">
    <w:name w:val="heading 5"/>
    <w:basedOn w:val="Normal"/>
    <w:next w:val="Normal"/>
    <w:link w:val="Heading5Char"/>
    <w:uiPriority w:val="9"/>
    <w:unhideWhenUsed/>
    <w:qFormat/>
    <w:rsid w:val="00E14BDF"/>
    <w:pPr>
      <w:keepNext/>
      <w:ind w:right="113"/>
      <w:jc w:val="center"/>
      <w:outlineLvl w:val="4"/>
    </w:pPr>
    <w:rPr>
      <w:rFonts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C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C3B"/>
  </w:style>
  <w:style w:type="paragraph" w:styleId="Footer">
    <w:name w:val="footer"/>
    <w:basedOn w:val="Normal"/>
    <w:link w:val="FooterChar"/>
    <w:uiPriority w:val="99"/>
    <w:unhideWhenUsed/>
    <w:rsid w:val="00534C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C3B"/>
  </w:style>
  <w:style w:type="paragraph" w:styleId="BalloonText">
    <w:name w:val="Balloon Text"/>
    <w:basedOn w:val="Normal"/>
    <w:link w:val="BalloonTextChar"/>
    <w:uiPriority w:val="99"/>
    <w:semiHidden/>
    <w:unhideWhenUsed/>
    <w:rsid w:val="00534C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C3B"/>
    <w:rPr>
      <w:rFonts w:ascii="Tahoma" w:hAnsi="Tahoma" w:cs="Tahoma"/>
      <w:sz w:val="16"/>
      <w:szCs w:val="16"/>
    </w:rPr>
  </w:style>
  <w:style w:type="character" w:customStyle="1" w:styleId="Heading1Char">
    <w:name w:val="Heading 1 Char"/>
    <w:basedOn w:val="DefaultParagraphFont"/>
    <w:link w:val="Heading1"/>
    <w:uiPriority w:val="9"/>
    <w:rsid w:val="00534C3B"/>
    <w:rPr>
      <w:rFonts w:ascii="Arial" w:hAnsi="Arial" w:cs="Arial"/>
      <w:b/>
      <w:color w:val="FFFFFF" w:themeColor="background1"/>
      <w:sz w:val="36"/>
      <w:szCs w:val="36"/>
    </w:rPr>
  </w:style>
  <w:style w:type="character" w:customStyle="1" w:styleId="Heading2Char">
    <w:name w:val="Heading 2 Char"/>
    <w:basedOn w:val="DefaultParagraphFont"/>
    <w:link w:val="Heading2"/>
    <w:uiPriority w:val="9"/>
    <w:rsid w:val="00534C3B"/>
    <w:rPr>
      <w:rFonts w:ascii="Arial" w:hAnsi="Arial" w:cs="Arial"/>
      <w:color w:val="FFFFFF"/>
      <w:sz w:val="28"/>
      <w:szCs w:val="28"/>
    </w:rPr>
  </w:style>
  <w:style w:type="character" w:customStyle="1" w:styleId="Heading3Char">
    <w:name w:val="Heading 3 Char"/>
    <w:basedOn w:val="DefaultParagraphFont"/>
    <w:link w:val="Heading3"/>
    <w:uiPriority w:val="9"/>
    <w:rsid w:val="00534C3B"/>
    <w:rPr>
      <w:rFonts w:ascii="Arial" w:hAnsi="Arial" w:cs="Arial"/>
      <w:b/>
      <w:sz w:val="56"/>
      <w:szCs w:val="56"/>
    </w:rPr>
  </w:style>
  <w:style w:type="character" w:customStyle="1" w:styleId="Heading4Char">
    <w:name w:val="Heading 4 Char"/>
    <w:basedOn w:val="DefaultParagraphFont"/>
    <w:link w:val="Heading4"/>
    <w:uiPriority w:val="9"/>
    <w:rsid w:val="00534C3B"/>
    <w:rPr>
      <w:rFonts w:ascii="Arial" w:hAnsi="Arial" w:cs="Arial"/>
      <w:b/>
      <w:sz w:val="32"/>
      <w:szCs w:val="32"/>
    </w:rPr>
  </w:style>
  <w:style w:type="character" w:styleId="Hyperlink">
    <w:name w:val="Hyperlink"/>
    <w:basedOn w:val="DefaultParagraphFont"/>
    <w:uiPriority w:val="99"/>
    <w:unhideWhenUsed/>
    <w:rsid w:val="00CD40CD"/>
    <w:rPr>
      <w:color w:val="0000FF" w:themeColor="hyperlink"/>
      <w:u w:val="single"/>
    </w:rPr>
  </w:style>
  <w:style w:type="table" w:styleId="TableGrid">
    <w:name w:val="Table Grid"/>
    <w:basedOn w:val="TableNormal"/>
    <w:uiPriority w:val="59"/>
    <w:rsid w:val="00E14BDF"/>
    <w:pPr>
      <w:spacing w:after="0" w:line="240" w:lineRule="auto"/>
      <w:ind w:right="113"/>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4BDF"/>
    <w:pPr>
      <w:autoSpaceDE w:val="0"/>
      <w:autoSpaceDN w:val="0"/>
      <w:adjustRightInd w:val="0"/>
      <w:spacing w:after="0" w:line="240" w:lineRule="auto"/>
    </w:pPr>
    <w:rPr>
      <w:rFonts w:ascii="Calibri" w:hAnsi="Calibri" w:cs="Calibri"/>
      <w:color w:val="000000"/>
      <w:sz w:val="24"/>
      <w:szCs w:val="24"/>
    </w:rPr>
  </w:style>
  <w:style w:type="paragraph" w:customStyle="1" w:styleId="Contentshead">
    <w:name w:val="Contents head"/>
    <w:next w:val="Normal"/>
    <w:rsid w:val="00E14BDF"/>
    <w:pPr>
      <w:overflowPunct w:val="0"/>
      <w:autoSpaceDE w:val="0"/>
      <w:autoSpaceDN w:val="0"/>
      <w:adjustRightInd w:val="0"/>
      <w:spacing w:before="720" w:after="480" w:line="240" w:lineRule="auto"/>
      <w:textAlignment w:val="baseline"/>
    </w:pPr>
    <w:rPr>
      <w:rFonts w:ascii="Arial" w:eastAsia="Times New Roman" w:hAnsi="Arial" w:cs="Times New Roman"/>
      <w:b/>
      <w:noProof/>
      <w:sz w:val="32"/>
      <w:szCs w:val="24"/>
    </w:rPr>
  </w:style>
  <w:style w:type="character" w:customStyle="1" w:styleId="Heading5Char">
    <w:name w:val="Heading 5 Char"/>
    <w:basedOn w:val="DefaultParagraphFont"/>
    <w:link w:val="Heading5"/>
    <w:uiPriority w:val="9"/>
    <w:rsid w:val="00E14BDF"/>
    <w:rPr>
      <w:rFonts w:ascii="Arial" w:eastAsia="Times New Roman" w:hAnsi="Arial" w:cstheme="minorHAnsi"/>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C3B"/>
    <w:pPr>
      <w:overflowPunct w:val="0"/>
      <w:autoSpaceDE w:val="0"/>
      <w:autoSpaceDN w:val="0"/>
      <w:adjustRightInd w:val="0"/>
      <w:spacing w:before="140" w:after="60" w:line="280" w:lineRule="exact"/>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534C3B"/>
    <w:pPr>
      <w:keepNext/>
      <w:spacing w:after="0" w:line="240" w:lineRule="auto"/>
      <w:outlineLvl w:val="0"/>
    </w:pPr>
    <w:rPr>
      <w:rFonts w:cs="Arial"/>
      <w:b/>
      <w:color w:val="FFFFFF" w:themeColor="background1"/>
      <w:sz w:val="36"/>
      <w:szCs w:val="36"/>
    </w:rPr>
  </w:style>
  <w:style w:type="paragraph" w:styleId="Heading2">
    <w:name w:val="heading 2"/>
    <w:basedOn w:val="Normal"/>
    <w:next w:val="Normal"/>
    <w:link w:val="Heading2Char"/>
    <w:uiPriority w:val="9"/>
    <w:unhideWhenUsed/>
    <w:qFormat/>
    <w:rsid w:val="00534C3B"/>
    <w:pPr>
      <w:keepNext/>
      <w:widowControl w:val="0"/>
      <w:tabs>
        <w:tab w:val="left" w:pos="-31680"/>
      </w:tabs>
      <w:spacing w:after="0" w:line="240" w:lineRule="auto"/>
      <w:ind w:left="1076"/>
      <w:outlineLvl w:val="1"/>
    </w:pPr>
    <w:rPr>
      <w:rFonts w:cs="Arial"/>
      <w:color w:val="FFFFFF"/>
      <w:sz w:val="28"/>
      <w:szCs w:val="28"/>
    </w:rPr>
  </w:style>
  <w:style w:type="paragraph" w:styleId="Heading3">
    <w:name w:val="heading 3"/>
    <w:basedOn w:val="Normal"/>
    <w:next w:val="Normal"/>
    <w:link w:val="Heading3Char"/>
    <w:uiPriority w:val="9"/>
    <w:unhideWhenUsed/>
    <w:qFormat/>
    <w:rsid w:val="00534C3B"/>
    <w:pPr>
      <w:keepNext/>
      <w:outlineLvl w:val="2"/>
    </w:pPr>
    <w:rPr>
      <w:rFonts w:cs="Arial"/>
      <w:b/>
      <w:sz w:val="56"/>
      <w:szCs w:val="56"/>
    </w:rPr>
  </w:style>
  <w:style w:type="paragraph" w:styleId="Heading4">
    <w:name w:val="heading 4"/>
    <w:basedOn w:val="Normal"/>
    <w:next w:val="Normal"/>
    <w:link w:val="Heading4Char"/>
    <w:uiPriority w:val="9"/>
    <w:unhideWhenUsed/>
    <w:qFormat/>
    <w:rsid w:val="00534C3B"/>
    <w:pPr>
      <w:keepNext/>
      <w:outlineLvl w:val="3"/>
    </w:pPr>
    <w:rPr>
      <w:rFonts w:cs="Arial"/>
      <w:b/>
      <w:sz w:val="32"/>
      <w:szCs w:val="32"/>
    </w:rPr>
  </w:style>
  <w:style w:type="paragraph" w:styleId="Heading5">
    <w:name w:val="heading 5"/>
    <w:basedOn w:val="Normal"/>
    <w:next w:val="Normal"/>
    <w:link w:val="Heading5Char"/>
    <w:uiPriority w:val="9"/>
    <w:unhideWhenUsed/>
    <w:qFormat/>
    <w:rsid w:val="00E14BDF"/>
    <w:pPr>
      <w:keepNext/>
      <w:ind w:right="113"/>
      <w:jc w:val="center"/>
      <w:outlineLvl w:val="4"/>
    </w:pPr>
    <w:rPr>
      <w:rFonts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C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C3B"/>
  </w:style>
  <w:style w:type="paragraph" w:styleId="Footer">
    <w:name w:val="footer"/>
    <w:basedOn w:val="Normal"/>
    <w:link w:val="FooterChar"/>
    <w:uiPriority w:val="99"/>
    <w:unhideWhenUsed/>
    <w:rsid w:val="00534C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C3B"/>
  </w:style>
  <w:style w:type="paragraph" w:styleId="BalloonText">
    <w:name w:val="Balloon Text"/>
    <w:basedOn w:val="Normal"/>
    <w:link w:val="BalloonTextChar"/>
    <w:uiPriority w:val="99"/>
    <w:semiHidden/>
    <w:unhideWhenUsed/>
    <w:rsid w:val="00534C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C3B"/>
    <w:rPr>
      <w:rFonts w:ascii="Tahoma" w:hAnsi="Tahoma" w:cs="Tahoma"/>
      <w:sz w:val="16"/>
      <w:szCs w:val="16"/>
    </w:rPr>
  </w:style>
  <w:style w:type="character" w:customStyle="1" w:styleId="Heading1Char">
    <w:name w:val="Heading 1 Char"/>
    <w:basedOn w:val="DefaultParagraphFont"/>
    <w:link w:val="Heading1"/>
    <w:uiPriority w:val="9"/>
    <w:rsid w:val="00534C3B"/>
    <w:rPr>
      <w:rFonts w:ascii="Arial" w:hAnsi="Arial" w:cs="Arial"/>
      <w:b/>
      <w:color w:val="FFFFFF" w:themeColor="background1"/>
      <w:sz w:val="36"/>
      <w:szCs w:val="36"/>
    </w:rPr>
  </w:style>
  <w:style w:type="character" w:customStyle="1" w:styleId="Heading2Char">
    <w:name w:val="Heading 2 Char"/>
    <w:basedOn w:val="DefaultParagraphFont"/>
    <w:link w:val="Heading2"/>
    <w:uiPriority w:val="9"/>
    <w:rsid w:val="00534C3B"/>
    <w:rPr>
      <w:rFonts w:ascii="Arial" w:hAnsi="Arial" w:cs="Arial"/>
      <w:color w:val="FFFFFF"/>
      <w:sz w:val="28"/>
      <w:szCs w:val="28"/>
    </w:rPr>
  </w:style>
  <w:style w:type="character" w:customStyle="1" w:styleId="Heading3Char">
    <w:name w:val="Heading 3 Char"/>
    <w:basedOn w:val="DefaultParagraphFont"/>
    <w:link w:val="Heading3"/>
    <w:uiPriority w:val="9"/>
    <w:rsid w:val="00534C3B"/>
    <w:rPr>
      <w:rFonts w:ascii="Arial" w:hAnsi="Arial" w:cs="Arial"/>
      <w:b/>
      <w:sz w:val="56"/>
      <w:szCs w:val="56"/>
    </w:rPr>
  </w:style>
  <w:style w:type="character" w:customStyle="1" w:styleId="Heading4Char">
    <w:name w:val="Heading 4 Char"/>
    <w:basedOn w:val="DefaultParagraphFont"/>
    <w:link w:val="Heading4"/>
    <w:uiPriority w:val="9"/>
    <w:rsid w:val="00534C3B"/>
    <w:rPr>
      <w:rFonts w:ascii="Arial" w:hAnsi="Arial" w:cs="Arial"/>
      <w:b/>
      <w:sz w:val="32"/>
      <w:szCs w:val="32"/>
    </w:rPr>
  </w:style>
  <w:style w:type="character" w:styleId="Hyperlink">
    <w:name w:val="Hyperlink"/>
    <w:basedOn w:val="DefaultParagraphFont"/>
    <w:uiPriority w:val="99"/>
    <w:unhideWhenUsed/>
    <w:rsid w:val="00CD40CD"/>
    <w:rPr>
      <w:color w:val="0000FF" w:themeColor="hyperlink"/>
      <w:u w:val="single"/>
    </w:rPr>
  </w:style>
  <w:style w:type="table" w:styleId="TableGrid">
    <w:name w:val="Table Grid"/>
    <w:basedOn w:val="TableNormal"/>
    <w:uiPriority w:val="59"/>
    <w:rsid w:val="00E14BDF"/>
    <w:pPr>
      <w:spacing w:after="0" w:line="240" w:lineRule="auto"/>
      <w:ind w:right="113"/>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4BDF"/>
    <w:pPr>
      <w:autoSpaceDE w:val="0"/>
      <w:autoSpaceDN w:val="0"/>
      <w:adjustRightInd w:val="0"/>
      <w:spacing w:after="0" w:line="240" w:lineRule="auto"/>
    </w:pPr>
    <w:rPr>
      <w:rFonts w:ascii="Calibri" w:hAnsi="Calibri" w:cs="Calibri"/>
      <w:color w:val="000000"/>
      <w:sz w:val="24"/>
      <w:szCs w:val="24"/>
    </w:rPr>
  </w:style>
  <w:style w:type="paragraph" w:customStyle="1" w:styleId="Contentshead">
    <w:name w:val="Contents head"/>
    <w:next w:val="Normal"/>
    <w:rsid w:val="00E14BDF"/>
    <w:pPr>
      <w:overflowPunct w:val="0"/>
      <w:autoSpaceDE w:val="0"/>
      <w:autoSpaceDN w:val="0"/>
      <w:adjustRightInd w:val="0"/>
      <w:spacing w:before="720" w:after="480" w:line="240" w:lineRule="auto"/>
      <w:textAlignment w:val="baseline"/>
    </w:pPr>
    <w:rPr>
      <w:rFonts w:ascii="Arial" w:eastAsia="Times New Roman" w:hAnsi="Arial" w:cs="Times New Roman"/>
      <w:b/>
      <w:noProof/>
      <w:sz w:val="32"/>
      <w:szCs w:val="24"/>
    </w:rPr>
  </w:style>
  <w:style w:type="character" w:customStyle="1" w:styleId="Heading5Char">
    <w:name w:val="Heading 5 Char"/>
    <w:basedOn w:val="DefaultParagraphFont"/>
    <w:link w:val="Heading5"/>
    <w:uiPriority w:val="9"/>
    <w:rsid w:val="00E14BDF"/>
    <w:rPr>
      <w:rFonts w:ascii="Arial" w:eastAsia="Times New Roman" w:hAnsi="Arial" w:cstheme="minorHAnsi"/>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yne.Stillman@hants.gov.uk"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hias-totara.mylearningapp.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hias.enquiries@hants.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1346</Words>
  <Characters>7673</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cseihtsw</dc:creator>
  <cp:lastModifiedBy>cseihtsw</cp:lastModifiedBy>
  <cp:revision>3</cp:revision>
  <dcterms:created xsi:type="dcterms:W3CDTF">2019-03-07T13:53:00Z</dcterms:created>
  <dcterms:modified xsi:type="dcterms:W3CDTF">2019-03-07T14:32:00Z</dcterms:modified>
</cp:coreProperties>
</file>